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87R12051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additional service credit for certain members of the Teacher Retirement System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823, Government Code, is amended by adding Subchapter G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G.  ADDITIONAL SERVICE CREDIT RELATED TO COVID-19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823.551.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ADDITIONAL SERVICE CREDIT FOR EMPLOYMENT DURING CERTAIN SCHOOL YEARS.  (a)  A member is entitled to service credit under this section if the member: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employed by an employer on a full-time basis during the 2019-2020 or 2020-2021 school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entitled to service credit for that service.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821.006 or any other law, other than Section 825.506, a person described by Subsection (a) is entitled to an additional year of service credit for each year of service credit earned during the 2019-2020 or 2020-2021 school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system shall grant a member entitled to service credit under this section the appropriate amount of additional service credit.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823.551, Government Code, as added by this Act, applies only to a member of the Teacher Retirement System of Texas who retires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