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87R20419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3933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3933: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Larson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3933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review of river authorities by the Sunset Advisory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Section 325.025,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following provisions of the Special District Local Laws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8501.0015;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8502.0021;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Section 8503.0021;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Section 8504.0021;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Section 8506.0021;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Section 8508.0005.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Section 1A, Chapter 629, Acts of the 62nd Legislature, Regular Session, 1971,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Section 1A, Chapter 75, Acts of the 43rd Legislature, 1st Called Session, 1933,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Section 1A, Chapter 186, Acts of the 50th Legislature, Regular Session, 1947,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Section 1.02A, Chapter 427, Acts of the 44th Legislature, 1st Called Session, 1935,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Section 1A, Chapter 279, Acts of the 56th Legislature, Regular Session, 1959,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Section 2A, Chapter 110, Acts of the 51st Legislature, Regular Session, 1949,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Section 1-a, Chapter 276, Acts of the 45th Legislature, Regular Session, 1937,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Section 1A, Chapter 426, Acts of the 45th Legislature, Regular Session, 1937,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Section 1A(a), Chapter 3, Acts of the 69th Legislature, 1st Called Session, 1985,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Section 1A, Chapter 518, Acts of the 54th Legislature, Regular Session, 1955,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Section 1A, Chapter 5, page 1062, Special Laws, Acts of the 46th Legislature, Regular Session, 1939,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3933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