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87R12926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3998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political subdivision's authority to deny or limit access to dying members of an individual's family.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AUTHORITY TO DENY OR LIMIT ACCESS TO CERTAIN DYING INDIVIDUALS.  A political subdivision may not adopt or enforce an order, ordinance, or other measure, including under Chapter 418, Government Code, that prohibits or limits the amount of time of an individual's access to an imminently dying member of the individual's family.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