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participate in interscholastic athletic activities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INTERSCHOLASTIC ATHLETIC PARTICIPATION BASED ON BIOLOGICAL SEX.  (a)  Except as provided by Subsection (b), an interscholastic athletic team sponsored or authorized by a school district or open-enrollment charter school may not allow a student to participate in an interscholastic athletic activity sponsored or authorized by the district or school that is designated for the biological sex opposite to the student's biological sex as determined at the student's birth and correctly stated on the student's official birth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participate in an interscholastic athletic activity that is designated for male students if a corresponding interscholastic athletic activity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as determined at the student's birth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as determined by University Interscholastic League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