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87R16145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4094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4094: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procurements by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2155.089(c),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enrollment contract described by 1 T.A.C. Section 391.183 as that section existed on September 1, 2015;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contract of the Employees Retirement System of Texas except for a contract with a nongovernmental entity for claims administration of a group health benefit plan under Subtitle H, Title 8, Insurance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contract entered into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under Section 2155.061;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of Information Resources under Section 2157.068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child-specific contract entered into by the Department of Family and Protective Services for a child without placement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2155.144(a),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the Health and Human Services Commission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 to</w:t>
      </w:r>
      <w:r>
        <w:t xml:space="preserve">] each health and human services agency</w:t>
      </w:r>
      <w:r>
        <w:rPr>
          <w:u w:val="single"/>
        </w:rPr>
        <w:t xml:space="preserve">, and the Department of Family and Protective Services.  For the purposes of this section, the Department of Family and Protective Services is considered a health and human services agency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