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Muñoz, Jr., Ramos, Raymond,</w:t>
      </w:r>
      <w:r xml:space="preserve">
        <w:tab wTab="150" tlc="none" cTlc="0"/>
      </w:r>
      <w:r>
        <w:t xml:space="preserve">H.B.</w:t>
      </w:r>
      <w:r xml:space="preserve">
        <w:t> </w:t>
      </w:r>
      <w:r>
        <w:t xml:space="preserve">No.</w:t>
      </w:r>
      <w:r xml:space="preserve">
        <w:t> </w:t>
      </w:r>
      <w:r>
        <w:t xml:space="preserve">4184</w:t>
      </w:r>
    </w:p>
    <w:p w:rsidR="003F3435" w:rsidRDefault="0032493E">
      <w:pPr>
        <w:jc w:val="both"/>
      </w:pPr>
      <w:r xml:space="preserve">
        <w:t> </w:t>
      </w:r>
      <w:r xml:space="preserve">
        <w:t> </w:t>
      </w:r>
      <w:r xml:space="preserve">
        <w:t> </w:t>
      </w:r>
      <w:r xml:space="preserve">
        <w:t> </w:t>
      </w:r>
      <w:r xml:space="preserve">
        <w:t> </w:t>
      </w: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drug and alcohol related court-ordered educational programs;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 offenses;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educational program for intoxication offenses.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"Educational program for intoxication offenses" means an educational program described by Article 42A.403,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"Intervention program for intoxication offenses" means an educational program described by Article 42A.404,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takes, or completes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171.0002.</w:t>
      </w:r>
      <w:r>
        <w:rPr>
          <w:u w:val="single"/>
        </w:rPr>
        <w:t xml:space="preserve"> </w:t>
      </w:r>
      <w:r>
        <w:rPr>
          <w:u w:val="single"/>
        </w:rPr>
        <w:t xml:space="preserve"> </w:t>
      </w:r>
      <w:r>
        <w:rPr>
          <w:u w:val="single"/>
        </w:rPr>
        <w:t xml:space="preserve">APPLICABILITY.  This chapter does not affect a court’s jurisdiction or authority to require court-ordered programs. A court may specify the type and format of the court-ordered program that must be completed by the individual.</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  The rules regulating court-ordered programs under this 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program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and manner of program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program and participant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reports to be filed with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court-ordered programs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security and attendance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participant privacy;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different information to be reported for each type of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training courses, materials, and any applicable examinations or end-of-course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continuing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 An authorized representative of the department may charge a fee only in accordance with the terms of a contract with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FORMAT OF COURT-ORDERED PROGRAM.  A provider may offer a court-ordered program under this chapter in-person or online.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ELIGIBILITY REQUIREMENTS FOR PROGRAM PROVIDER LICENSE.  (a) 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program is offered in-person or online;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program is offered in-person, the location where the program will be provided;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applicant's headquarters and any branch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171.0103.</w:t>
      </w:r>
      <w:r>
        <w:rPr>
          <w:u w:val="single"/>
        </w:rPr>
        <w:t xml:space="preserve"> </w:t>
      </w:r>
      <w:r>
        <w:rPr>
          <w:u w:val="single"/>
        </w:rPr>
        <w:t xml:space="preserve"> </w:t>
      </w:r>
      <w:r>
        <w:rPr>
          <w:u w:val="single"/>
        </w:rPr>
        <w:t xml:space="preserve">PROGRAM PROVIDER LICENSE ENDORSEMENTS.  (a)  A license for a program provider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provide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171.0104.</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D.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INSTRUCTOR LICENSE REQUIRED.  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ISSUANCE OF INSTRUCTOR LICENSE.  (a)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completes the instructor training course and any applicable examinations or end-of-course assessments under Section 171.0155;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license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shall carry the instructor license at all times while providing instruction at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INSTRUCTOR LICENSE ENDORSEMENTS.  (a)  An instructor license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instruct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171.0154.</w:t>
      </w:r>
      <w:r>
        <w:rPr>
          <w:u w:val="single"/>
        </w:rPr>
        <w:t xml:space="preserve"> </w:t>
      </w:r>
      <w:r>
        <w:rPr>
          <w:u w:val="single"/>
        </w:rPr>
        <w:t xml:space="preserve"> </w:t>
      </w:r>
      <w:r>
        <w:rPr>
          <w:u w:val="single"/>
        </w:rPr>
        <w:t xml:space="preserve">ELIGIBILITY REQUIREMENTS FOR INSTRUCTOR LICENSE.  The commission by rule shall establish requirements for the issuance of an instructor license under this chapter. 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171.0155.</w:t>
      </w:r>
      <w:r>
        <w:rPr>
          <w:u w:val="single"/>
        </w:rPr>
        <w:t xml:space="preserve"> </w:t>
      </w:r>
      <w:r>
        <w:rPr>
          <w:u w:val="single"/>
        </w:rPr>
        <w:t xml:space="preserve"> </w:t>
      </w:r>
      <w:r>
        <w:rPr>
          <w:u w:val="single"/>
        </w:rPr>
        <w:t xml:space="preserve">INSTRUCTOR TRAINING COURSE; EXAMINATION OR ASSESSMENT.  (a)  The commission by rule shall establish the requirements for the instructor training course and any applicable examinations or end-of-course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must pay all fees associated with the instructor training course and any applicable examinations or end-of-course assessments.</w:t>
      </w:r>
    </w:p>
    <w:p w:rsidR="003F3435" w:rsidRDefault="0032493E">
      <w:pPr>
        <w:spacing w:line="480" w:lineRule="auto"/>
        <w:jc w:val="center"/>
      </w:pPr>
      <w:r>
        <w:rPr>
          <w:u w:val="single"/>
        </w:rPr>
        <w:t xml:space="preserve">SUBCHAPTER E.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center"/>
      </w:pPr>
      <w:r>
        <w:rPr>
          <w:u w:val="single"/>
        </w:rPr>
        <w:t xml:space="preserve">SUBCHAPTER F.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171.0253.</w:t>
      </w:r>
      <w:r>
        <w:rPr>
          <w:u w:val="single"/>
        </w:rPr>
        <w:t xml:space="preserve"> </w:t>
      </w:r>
      <w:r>
        <w:rPr>
          <w:u w:val="single"/>
        </w:rPr>
        <w:t xml:space="preserve"> </w:t>
      </w:r>
      <w:r>
        <w:rPr>
          <w:u w:val="single"/>
        </w:rPr>
        <w:t xml:space="preserve">CONTINUING EDUCATION FOR RENEWAL OF INSTRUCTOR LICENSE.  The commission by rule shall establish the minimum number of hours of continuing education that a license holder must complete to renew an instructor license issued under Subchapter D.  The commission may require a different number of hours of continuing education for each type of court-ordered program for which the license holder holds an endorsement.</w:t>
      </w:r>
    </w:p>
    <w:p w:rsidR="003F3435" w:rsidRDefault="0032493E">
      <w:pPr>
        <w:spacing w:line="480" w:lineRule="auto"/>
        <w:jc w:val="center"/>
      </w:pPr>
      <w:r>
        <w:rPr>
          <w:u w:val="single"/>
        </w:rPr>
        <w:t xml:space="preserve">SUBCHAPTER G.  REQUIREMENTS FOR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GENERAL REQUIREMENTS FOR COURT-ORDERED PROGRAMS.  (a)  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taught by an instructor with the appropriate endorsement for the program using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delivered in the program format or at the location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may only employ or contract with an instructor who holds a license with an endorsement for the program being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DISCRIMINATION PROHIBITED.  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provider shall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171.0304.</w:t>
      </w:r>
      <w:r>
        <w:rPr>
          <w:u w:val="single"/>
        </w:rPr>
        <w:t xml:space="preserve"> </w:t>
      </w:r>
      <w:r>
        <w:rPr>
          <w:u w:val="single"/>
        </w:rPr>
        <w:t xml:space="preserve"> </w:t>
      </w:r>
      <w:r>
        <w:rPr>
          <w:u w:val="single"/>
        </w:rPr>
        <w:t xml:space="preserve">DISPLAY OF LICENSE AND DEPARTMENT CONTACT INFORMATION.   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171.0305.</w:t>
      </w:r>
      <w:r>
        <w:rPr>
          <w:u w:val="single"/>
        </w:rPr>
        <w:t xml:space="preserve"> </w:t>
      </w:r>
      <w:r>
        <w:rPr>
          <w:u w:val="single"/>
        </w:rPr>
        <w:t xml:space="preserve"> </w:t>
      </w:r>
      <w:r>
        <w:rPr>
          <w:u w:val="single"/>
        </w:rPr>
        <w:t xml:space="preserve">ADVERTISEMENTS.  The commission by rule may establish requirements regarding advertisements for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171.0306.</w:t>
      </w:r>
      <w:r>
        <w:rPr>
          <w:u w:val="single"/>
        </w:rPr>
        <w:t xml:space="preserve"> </w:t>
      </w:r>
      <w:r>
        <w:rPr>
          <w:u w:val="single"/>
        </w:rPr>
        <w:t xml:space="preserve"> </w:t>
      </w:r>
      <w:r>
        <w:rPr>
          <w:u w:val="single"/>
        </w:rPr>
        <w:t xml:space="preserve">INFORMATION REQUIRED.  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center"/>
      </w:pPr>
      <w:r>
        <w:rPr>
          <w:u w:val="single"/>
        </w:rPr>
        <w:t xml:space="preserve">SUBCHAPTER H.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violates the code of ethics adopted and published by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standard of practice or conduct as adopted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AUDITS OF PROVIDERS AND PROGRAMS.  (a) </w:t>
      </w:r>
      <w:r>
        <w:rPr>
          <w:u w:val="single"/>
        </w:rPr>
        <w:t xml:space="preserve"> </w:t>
      </w:r>
      <w:r>
        <w:rPr>
          <w:u w:val="single"/>
        </w:rPr>
        <w:t xml:space="preserve">The department may conduct audits of the program providers and the court-ordered programs to verify compliance with this chapter.  These audits may be conducted on-</w:t>
      </w:r>
      <w:r>
        <w:rPr>
          <w:u w:val="single"/>
        </w:rPr>
        <w:t xml:space="preserve">site, remotely, or through other means, and may include audits of records and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audit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any documents or records related to the audit, unless otherwise prohibited by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department with access to courses and facilities related to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171.0355.</w:t>
      </w:r>
      <w:r>
        <w:rPr>
          <w:u w:val="single"/>
        </w:rPr>
        <w:t xml:space="preserve"> </w:t>
      </w:r>
      <w:r>
        <w:rPr>
          <w:u w:val="single"/>
        </w:rPr>
        <w:t xml:space="preserve"> </w:t>
      </w:r>
      <w:r>
        <w:rPr>
          <w:u w:val="single"/>
        </w:rPr>
        <w:t xml:space="preserve">INVESTIGATIONS.  (a)  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ATTENDANCE AT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w:t>
      </w:r>
      <w:r>
        <w:rPr>
          <w:u w:val="single"/>
        </w:rPr>
        <w:t xml:space="preserve">successfully complete 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attend</w:t>
      </w:r>
      <w:r>
        <w:t xml:space="preserve">] 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w:t>
      </w:r>
      <w:r>
        <w:rPr>
          <w:u w:val="single"/>
        </w:rPr>
        <w:t xml:space="preserve">successfully complete</w:t>
      </w:r>
      <w:r>
        <w:t xml:space="preserve"> </w:t>
      </w:r>
      <w:r>
        <w:t xml:space="preserve">[</w:t>
      </w:r>
      <w:r>
        <w:rPr>
          <w:strike/>
        </w:rPr>
        <w:t xml:space="preserve">attend</w:t>
      </w:r>
      <w:r>
        <w:t xml:space="preserve">]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42A.403(a)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w:t>
      </w:r>
      <w:r>
        <w:rPr>
          <w:strike/>
        </w:rPr>
        <w:t xml:space="preserve">attend and</w:t>
      </w:r>
      <w:r>
        <w:t xml:space="preserve">]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rPr>
          <w:strike/>
        </w:rPr>
        <w:t xml:space="preserve">jointly approved</w:t>
      </w:r>
      <w:r>
        <w:t xml:space="preserv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w:t>
      </w:r>
      <w:r>
        <w:rPr>
          <w:u w:val="single"/>
        </w:rPr>
        <w:t xml:space="preserve"> under Chapter 171, Government Code</w:t>
      </w:r>
      <w:r>
        <w:t xml:space="preserve"> [</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42A.404(a)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 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w:t>
      </w:r>
      <w:r>
        <w:rPr>
          <w:u w:val="single"/>
        </w:rPr>
        <w:t xml:space="preserve">successfully complete</w:t>
      </w:r>
      <w:r>
        <w:t xml:space="preserve"> </w:t>
      </w:r>
      <w:r>
        <w:t xml:space="preserve">[</w:t>
      </w:r>
      <w:r>
        <w:rPr>
          <w:strike/>
        </w:rPr>
        <w:t xml:space="preserve">attend</w:t>
      </w:r>
      <w:r>
        <w:t xml:space="preserve">] an educational program under Article 42A.403 or 42A.404, or if the court waives the educational program requirement under Article 42A.403 or the defendant successfully completes equivalent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42A.407(b)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Sections 521.344(d)-(i), Transportation Code, if under Article 42A.404 the judge requires a defendant punished under Section 49.09, Penal Code, to </w:t>
      </w:r>
      <w:r>
        <w:rPr>
          <w:u w:val="single"/>
        </w:rPr>
        <w:t xml:space="preserve">successfully complete</w:t>
      </w:r>
      <w:r>
        <w:t xml:space="preserve"> </w:t>
      </w:r>
      <w:r>
        <w:t xml:space="preserve">[</w:t>
      </w:r>
      <w:r>
        <w:rPr>
          <w:strike/>
        </w:rPr>
        <w:t xml:space="preserve">attend</w:t>
      </w:r>
      <w:r>
        <w:t xml:space="preserve">] an educational program as a condition of community supervision, or waives the required </w:t>
      </w:r>
      <w:r>
        <w:rPr>
          <w:u w:val="single"/>
        </w:rPr>
        <w:t xml:space="preserve">completion of</w:t>
      </w:r>
      <w:r>
        <w:t xml:space="preserve"> </w:t>
      </w:r>
      <w:r>
        <w:t xml:space="preserve">[</w:t>
      </w:r>
      <w:r>
        <w:rPr>
          <w:strike/>
        </w:rPr>
        <w:t xml:space="preserve">attendance for</w:t>
      </w:r>
      <w:r>
        <w:t xml:space="preserve">] the program, and the defendant has previously been required to </w:t>
      </w:r>
      <w:r>
        <w:rPr>
          <w:u w:val="single"/>
        </w:rPr>
        <w:t xml:space="preserve">successfully complete</w:t>
      </w:r>
      <w:r>
        <w:t xml:space="preserve"> [</w:t>
      </w:r>
      <w:r>
        <w:rPr>
          <w:strike/>
        </w:rPr>
        <w:t xml:space="preserve">attend</w:t>
      </w:r>
      <w:r>
        <w:t xml:space="preserve">] such an educational program, or the required </w:t>
      </w:r>
      <w:r>
        <w:rPr>
          <w:u w:val="single"/>
        </w:rPr>
        <w:t xml:space="preserve">completion of</w:t>
      </w:r>
      <w:r>
        <w:t xml:space="preserve"> </w:t>
      </w:r>
      <w:r>
        <w:t xml:space="preserve">[</w:t>
      </w:r>
      <w:r>
        <w:rPr>
          <w:strike/>
        </w:rPr>
        <w:t xml:space="preserve">attendance at</w:t>
      </w:r>
      <w:r>
        <w:t xml:space="preserve">]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w:t>
      </w:r>
      <w:r>
        <w:rPr>
          <w:u w:val="single"/>
        </w:rPr>
        <w:t xml:space="preserve">successfully complete</w:t>
      </w:r>
      <w:r>
        <w:t xml:space="preserve"> [</w:t>
      </w:r>
      <w:r>
        <w:rPr>
          <w:strike/>
        </w:rPr>
        <w:t xml:space="preserve">attend</w:t>
      </w:r>
      <w:r>
        <w:t xml:space="preserve">] a subsequent educational program under Article 42A.403 or 42A.404, although the previously required </w:t>
      </w:r>
      <w:r>
        <w:rPr>
          <w:u w:val="single"/>
        </w:rPr>
        <w:t xml:space="preserve">completion</w:t>
      </w:r>
      <w:r>
        <w:t xml:space="preserve"> </w:t>
      </w:r>
      <w:r>
        <w:t xml:space="preserve">[</w:t>
      </w:r>
      <w:r>
        <w:rPr>
          <w:strike/>
        </w:rPr>
        <w:t xml:space="preserve">attendance</w:t>
      </w:r>
      <w:r>
        <w:t xml:space="preserv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w:t>
      </w:r>
      <w:r>
        <w:rPr>
          <w:u w:val="single"/>
        </w:rPr>
        <w:t xml:space="preserve">successfully complete</w:t>
      </w:r>
      <w:r>
        <w:t xml:space="preserve"> [</w:t>
      </w:r>
      <w:r>
        <w:rPr>
          <w:strike/>
        </w:rPr>
        <w:t xml:space="preserve">attend</w:t>
      </w:r>
      <w:r>
        <w:t xml:space="preserve">],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45.051(b)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rPr>
          <w:u w:val="single"/>
        </w:rPr>
        <w:t xml:space="preserve">successfully complete</w:t>
      </w:r>
      <w:r>
        <w:t xml:space="preserve"> </w:t>
      </w:r>
      <w:r>
        <w:t xml:space="preserve">[</w:t>
      </w:r>
      <w:r>
        <w:rPr>
          <w:strike/>
        </w:rPr>
        <w:t xml:space="preserve">participate in</w:t>
      </w:r>
      <w:r>
        <w:t xml:space="preserv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w:t>
      </w:r>
      <w:r>
        <w:rPr>
          <w:u w:val="single"/>
        </w:rPr>
        <w:t xml:space="preserve">successfully complete</w:t>
      </w:r>
      <w:r>
        <w:t xml:space="preserve"> [</w:t>
      </w:r>
      <w:r>
        <w:rPr>
          <w:strike/>
        </w:rPr>
        <w:t xml:space="preserve">attend</w:t>
      </w:r>
      <w:r>
        <w:t xml:space="preserve">] an alcohol awareness program or drug education program as described by Subdivision (6) of that subsection, unless the judge determines that the defendant is indigent and unable to pay the cost, the judge shall require the defendant to pay a reimbursement fee for the cost of attending the program. </w:t>
      </w:r>
      <w:r>
        <w:t xml:space="preserve"> </w:t>
      </w:r>
      <w:r>
        <w:t xml:space="preserve">The judge may allow the defendant to pay the fee in installments during the deferral period.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54.047(a), (b), and (f),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w:t>
      </w:r>
      <w:r>
        <w:rPr>
          <w:u w:val="single"/>
        </w:rPr>
        <w:t xml:space="preserve">successfully complete</w:t>
      </w:r>
      <w:r>
        <w:t xml:space="preserve"> </w:t>
      </w:r>
      <w:r>
        <w:t xml:space="preserve">[</w:t>
      </w:r>
      <w:r>
        <w:rPr>
          <w:strike/>
        </w:rPr>
        <w:t xml:space="preserve">attend</w:t>
      </w:r>
      <w:r>
        <w:t xml:space="preserve">] a drug education program or alcohol awareness program, unless the court determines that the parent or guardian of the child is indigent and unable to pay the cost, the court shall require the child's parent or a guardian of the child to pay the cost of attending the program. The court shall allow the child's parent or guardian to pay the cost of [</w:t>
      </w:r>
      <w:r>
        <w:rPr>
          <w:strike/>
        </w:rPr>
        <w:t xml:space="preserve">attending</w:t>
      </w:r>
      <w:r>
        <w:t xml:space="preserve">] the program in installments.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w:t>
      </w:r>
      <w:r>
        <w:rPr>
          <w:u w:val="single"/>
        </w:rPr>
        <w:t xml:space="preserve">Chapter 171, Government Code</w:t>
      </w:r>
      <w:r>
        <w:t xml:space="preserve"> </w:t>
      </w:r>
      <w:r>
        <w:t xml:space="preserve">[</w:t>
      </w:r>
      <w:r>
        <w:rPr>
          <w:strike/>
        </w:rPr>
        <w:t xml:space="preserve">rules adopted by the Texas Commission of Licensing and Regulation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 and</w:t>
      </w:r>
    </w:p>
    <w:p w:rsidR="003F3435" w:rsidRDefault="0032493E">
      <w:pPr>
        <w:spacing w:line="480" w:lineRule="auto"/>
        <w:ind w:firstLine="1440"/>
        <w:jc w:val="both"/>
      </w:pPr>
      <w:r>
        <w:t xml:space="preserve">(3)</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For purposes of this section, any reference in law to a license to provide or instruct a court-ordered program includes a certification under the law as it existed immediately before the effective date of this Act.</w:t>
      </w:r>
    </w:p>
    <w:p w:rsidR="003F3435" w:rsidRDefault="0032493E">
      <w:pPr>
        <w:spacing w:line="480" w:lineRule="auto"/>
        <w:ind w:firstLine="720"/>
        <w:jc w:val="both"/>
      </w:pPr>
      <w:r>
        <w:t xml:space="preserve">(b)</w:t>
      </w:r>
      <w:r xml:space="preserve">
        <w:t> </w:t>
      </w:r>
      <w:r xml:space="preserve">
        <w:t> </w:t>
      </w:r>
      <w:r>
        <w:t xml:space="preserve">On the effective date of this Act, a program provider license or an instructor license issued before the effective date of this Act shall continue to be valid until the license expires.</w:t>
      </w:r>
    </w:p>
    <w:p w:rsidR="003F3435" w:rsidRDefault="0032493E">
      <w:pPr>
        <w:spacing w:line="480" w:lineRule="auto"/>
        <w:ind w:firstLine="720"/>
        <w:jc w:val="both"/>
      </w:pPr>
      <w:r>
        <w:t xml:space="preserve">(c)</w:t>
      </w:r>
      <w:r xml:space="preserve">
        <w:t> </w:t>
      </w:r>
      <w:r xml:space="preserve">
        <w:t> </w:t>
      </w:r>
      <w:r>
        <w:t xml:space="preserve">An application for an initial program provider or instructor license or for renewal of a program provider or instructor license submitted to the Texas Department of Licensing and Regulation on or after the effective date of this Act is governed by Chapter 171, Government Code, as added by this Act. </w:t>
      </w:r>
      <w:r>
        <w:t xml:space="preserve"> </w:t>
      </w:r>
      <w:r>
        <w:t xml:space="preserve">An application submitted before that date is governed by the laws and rules in effect when the application was submitted, and the former laws and rules are continued in effect for that purpose.</w:t>
      </w:r>
    </w:p>
    <w:p w:rsidR="003F3435" w:rsidRDefault="0032493E">
      <w:pPr>
        <w:spacing w:line="480" w:lineRule="auto"/>
        <w:ind w:firstLine="720"/>
        <w:jc w:val="both"/>
      </w:pPr>
      <w:r>
        <w:t xml:space="preserve">(d)</w:t>
      </w:r>
      <w:r xml:space="preserve">
        <w:t> </w:t>
      </w:r>
      <w:r xml:space="preserve">
        <w:t> </w:t>
      </w:r>
      <w:r>
        <w:t xml:space="preserve">A person who holds an instructor license prior to the effective date of this Act is eligible to renew that license on or after the effective date of this Act, if:</w:t>
      </w:r>
    </w:p>
    <w:p w:rsidR="003F3435" w:rsidRDefault="0032493E">
      <w:pPr>
        <w:spacing w:line="480" w:lineRule="auto"/>
        <w:ind w:firstLine="1440"/>
        <w:jc w:val="both"/>
      </w:pPr>
      <w:r>
        <w:t xml:space="preserve">(1)</w:t>
      </w:r>
      <w:r xml:space="preserve">
        <w:t> </w:t>
      </w:r>
      <w:r xml:space="preserve">
        <w:t> </w:t>
      </w:r>
      <w:r>
        <w:t xml:space="preserve">the license is current or is within the late renewal period; and</w:t>
      </w:r>
    </w:p>
    <w:p w:rsidR="003F3435" w:rsidRDefault="0032493E">
      <w:pPr>
        <w:spacing w:line="480" w:lineRule="auto"/>
        <w:ind w:firstLine="1440"/>
        <w:jc w:val="both"/>
      </w:pPr>
      <w:r>
        <w:t xml:space="preserve">(2)</w:t>
      </w:r>
      <w:r xml:space="preserve">
        <w:t> </w:t>
      </w:r>
      <w:r xml:space="preserve">
        <w:t> </w:t>
      </w:r>
      <w:r>
        <w:t xml:space="preserve">the person's instructor eligibility requirements remain in effect at the time of renewal.</w:t>
      </w:r>
    </w:p>
    <w:p w:rsidR="003F3435" w:rsidRDefault="0032493E">
      <w:pPr>
        <w:spacing w:line="480" w:lineRule="auto"/>
        <w:ind w:firstLine="720"/>
        <w:jc w:val="both"/>
      </w:pPr>
      <w:r>
        <w:t xml:space="preserve">(e)</w:t>
      </w:r>
      <w:r xml:space="preserve">
        <w:t> </w:t>
      </w:r>
      <w:r xml:space="preserve">
        <w:t> </w:t>
      </w:r>
      <w:r>
        <w:t xml:space="preserve">On or after the effective date of this Act, if a person's instructor license expires beyond the late renewal period or if the license is revoked, the person must apply for a new license and meet the instructor eligibility and other license requirements in effect at the time of the new application.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ind w:firstLine="720"/>
        <w:jc w:val="both"/>
      </w:pPr>
      <w:r>
        <w:t xml:space="preserve">(b)</w:t>
      </w:r>
      <w:r xml:space="preserve">
        <w:t> </w:t>
      </w:r>
      <w:r xml:space="preserve">
        <w:t> </w:t>
      </w:r>
      <w:r>
        <w:t xml:space="preserve">All rules, fees, policies, procedures, decisions, and forms that relate to a program or activity regulated under this Act and that are in effect on the effective date of this Act remain in effect until changed by the Texas Commission of Licensing and Regulation, the Texas Department of Licensing and Regulation, or the executive director of the Texas Department of Licensing and Regulation, as appropriate.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