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87R10455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for court-ordered inpatient and extended inpatient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574.034(a)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judge may order a proposed patient to receive court-ordered temporary inpatient mental health services only if the judge or jury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proposed patient is a person with mental illness; and</w:t>
      </w:r>
    </w:p>
    <w:p w:rsidR="003F3435" w:rsidRDefault="0032493E">
      <w:pPr>
        <w:spacing w:line="480" w:lineRule="auto"/>
        <w:ind w:firstLine="1440"/>
        <w:jc w:val="both"/>
      </w:pPr>
      <w:r>
        <w:t xml:space="preserve">(2)</w:t>
      </w:r>
      <w:r xml:space="preserve">
        <w:t> </w:t>
      </w:r>
      <w:r xml:space="preserve">
        <w:t> </w:t>
      </w:r>
      <w:r>
        <w:t xml:space="preserve">as a result of that mental illness the proposed patient:</w:t>
      </w:r>
    </w:p>
    <w:p w:rsidR="003F3435" w:rsidRDefault="0032493E">
      <w:pPr>
        <w:spacing w:line="480" w:lineRule="auto"/>
        <w:ind w:firstLine="2160"/>
        <w:jc w:val="both"/>
      </w:pPr>
      <w:r>
        <w:t xml:space="preserve">(A)</w:t>
      </w:r>
      <w:r xml:space="preserve">
        <w:t> </w:t>
      </w:r>
      <w:r xml:space="preserve">
        <w:t> </w:t>
      </w:r>
      <w:r>
        <w:t xml:space="preserve">is likely to cause serious </w:t>
      </w:r>
      <w:r>
        <w:rPr>
          <w:u w:val="single"/>
        </w:rPr>
        <w:t xml:space="preserve">bodily</w:t>
      </w:r>
      <w:r>
        <w:t xml:space="preserve"> harm to the proposed patient </w:t>
      </w:r>
      <w:r>
        <w:rPr>
          <w:u w:val="single"/>
        </w:rPr>
        <w:t xml:space="preserve">or others</w:t>
      </w:r>
      <w:r>
        <w:t xml:space="preserve">;</w:t>
      </w:r>
    </w:p>
    <w:p w:rsidR="003F3435" w:rsidRDefault="0032493E">
      <w:pPr>
        <w:spacing w:line="480" w:lineRule="auto"/>
        <w:ind w:firstLine="2160"/>
        <w:jc w:val="both"/>
      </w:pPr>
      <w:r>
        <w:t xml:space="preserve">(B)</w:t>
      </w:r>
      <w:r xml:space="preserve">
        <w:t> </w:t>
      </w:r>
      <w:r xml:space="preserve">
        <w:t> </w:t>
      </w:r>
      <w:r>
        <w:t xml:space="preserve">is </w:t>
      </w:r>
      <w:r>
        <w:rPr>
          <w:u w:val="single"/>
        </w:rPr>
        <w:t xml:space="preserve">unable, except for reasons of indigence, to provide for the proposed patient's basic needs, including food, clothing, health, or safety</w:t>
      </w:r>
      <w:r>
        <w:t xml:space="preserve"> [</w:t>
      </w:r>
      <w:r>
        <w:rPr>
          <w:strike/>
        </w:rPr>
        <w:t xml:space="preserve">likely to cause serious harm to others</w:t>
      </w:r>
      <w:r>
        <w:t xml:space="preserv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w:t>
      </w:r>
      <w:r>
        <w:rPr>
          <w:strike/>
        </w:rPr>
        <w:t xml:space="preserve">mental or physical</w:t>
      </w:r>
      <w:r>
        <w:t xml:space="preserve">] deterioration of the proposed patient's </w:t>
      </w:r>
      <w:r>
        <w:rPr>
          <w:u w:val="single"/>
        </w:rPr>
        <w:t xml:space="preserve">judgment, reasoning, or ability to control behavior</w:t>
      </w:r>
      <w:r>
        <w:t xml:space="preserve"> [</w:t>
      </w:r>
      <w:r>
        <w:rPr>
          <w:strike/>
        </w:rPr>
        <w:t xml:space="preserve">ability to function independently, which is exhibited by the proposed patient's inability, except for reasons of indigence, to provide for the proposed patient's basic needs, including food, clothing, health, or safety</w:t>
      </w:r>
      <w:r>
        <w:t xml:space="preserve">]; and</w:t>
      </w:r>
    </w:p>
    <w:p w:rsidR="003F3435" w:rsidRDefault="0032493E">
      <w:pPr>
        <w:spacing w:line="480" w:lineRule="auto"/>
        <w:ind w:firstLine="2880"/>
        <w:jc w:val="both"/>
      </w:pPr>
      <w:r>
        <w:t xml:space="preserve">(iii)</w:t>
      </w:r>
      <w:r xml:space="preserve">
        <w:t> </w:t>
      </w:r>
      <w:r xml:space="preserve">
        <w:t> </w:t>
      </w:r>
      <w:r>
        <w:t xml:space="preserve">unable to make a rational and informed decision as to whether or not to submit to treatment.</w:t>
      </w:r>
    </w:p>
    <w:p w:rsidR="003F3435" w:rsidRDefault="0032493E">
      <w:pPr>
        <w:spacing w:line="480" w:lineRule="auto"/>
        <w:ind w:firstLine="720"/>
        <w:jc w:val="both"/>
      </w:pPr>
      <w:r>
        <w:t xml:space="preserve">(d)</w:t>
      </w:r>
      <w:r xml:space="preserve">
        <w:t> </w:t>
      </w:r>
      <w:r xml:space="preserve">
        <w:t> </w:t>
      </w:r>
      <w:r>
        <w:t xml:space="preserve">To be clear and convincing under Subsection (a), the evidence must include expert testimony and, unless waived,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likelihood of serious </w:t>
      </w:r>
      <w:r>
        <w:rPr>
          <w:u w:val="single"/>
        </w:rPr>
        <w:t xml:space="preserve">bodily</w:t>
      </w:r>
      <w:r>
        <w:t xml:space="preserve"> harm to the proposed patient or others;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proposed patient's inability to provide for the proposed patient's basic needs; or</w:t>
      </w:r>
    </w:p>
    <w:p w:rsidR="003F3435" w:rsidRDefault="0032493E">
      <w:pPr>
        <w:spacing w:line="480" w:lineRule="auto"/>
        <w:ind w:firstLine="1440"/>
        <w:jc w:val="both"/>
      </w:pPr>
      <w:r>
        <w:rPr>
          <w:u w:val="single"/>
        </w:rPr>
        <w:t xml:space="preserve">(3)</w:t>
      </w:r>
      <w:r xml:space="preserve">
        <w:t> </w:t>
      </w:r>
      <w:r xml:space="preserve">
        <w:t> </w:t>
      </w:r>
      <w:r>
        <w:t xml:space="preserve">the proposed patient's distress and the deterioration of the proposed patient's ability to function.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574.035(a)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judge may order a proposed patient to receive court-ordered extended inpatient mental health services only if the jury, or the judge if the right to a jury is waived,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proposed patient is a person with mental illness;</w:t>
      </w:r>
    </w:p>
    <w:p w:rsidR="003F3435" w:rsidRDefault="0032493E">
      <w:pPr>
        <w:spacing w:line="480" w:lineRule="auto"/>
        <w:ind w:firstLine="1440"/>
        <w:jc w:val="both"/>
      </w:pPr>
      <w:r>
        <w:t xml:space="preserve">(2)</w:t>
      </w:r>
      <w:r xml:space="preserve">
        <w:t> </w:t>
      </w:r>
      <w:r xml:space="preserve">
        <w:t> </w:t>
      </w:r>
      <w:r>
        <w:t xml:space="preserve">as a result of that mental illness the proposed patient:</w:t>
      </w:r>
    </w:p>
    <w:p w:rsidR="003F3435" w:rsidRDefault="0032493E">
      <w:pPr>
        <w:spacing w:line="480" w:lineRule="auto"/>
        <w:ind w:firstLine="2160"/>
        <w:jc w:val="both"/>
      </w:pPr>
      <w:r>
        <w:t xml:space="preserve">(A)</w:t>
      </w:r>
      <w:r xml:space="preserve">
        <w:t> </w:t>
      </w:r>
      <w:r xml:space="preserve">
        <w:t> </w:t>
      </w:r>
      <w:r>
        <w:t xml:space="preserve">is likely to cause serious </w:t>
      </w:r>
      <w:r>
        <w:rPr>
          <w:u w:val="single"/>
        </w:rPr>
        <w:t xml:space="preserve">bodily</w:t>
      </w:r>
      <w:r>
        <w:t xml:space="preserve"> harm to the proposed patient </w:t>
      </w:r>
      <w:r>
        <w:rPr>
          <w:u w:val="single"/>
        </w:rPr>
        <w:t xml:space="preserve">or others</w:t>
      </w:r>
      <w:r>
        <w:t xml:space="preserve">;</w:t>
      </w:r>
    </w:p>
    <w:p w:rsidR="003F3435" w:rsidRDefault="0032493E">
      <w:pPr>
        <w:spacing w:line="480" w:lineRule="auto"/>
        <w:ind w:firstLine="2160"/>
        <w:jc w:val="both"/>
      </w:pPr>
      <w:r>
        <w:t xml:space="preserve">(B)</w:t>
      </w:r>
      <w:r xml:space="preserve">
        <w:t> </w:t>
      </w:r>
      <w:r xml:space="preserve">
        <w:t> </w:t>
      </w:r>
      <w:r>
        <w:t xml:space="preserve">is </w:t>
      </w:r>
      <w:r>
        <w:rPr>
          <w:u w:val="single"/>
        </w:rPr>
        <w:t xml:space="preserve">unable, except for reasons of indigence, to provide for the proposed patient's basic needs, including food, clothing, health, or safety</w:t>
      </w:r>
      <w:r>
        <w:t xml:space="preserve"> [</w:t>
      </w:r>
      <w:r>
        <w:rPr>
          <w:strike/>
        </w:rPr>
        <w:t xml:space="preserve">likely to cause serious harm to others</w:t>
      </w:r>
      <w:r>
        <w:t xml:space="preserv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w:t>
      </w:r>
      <w:r>
        <w:rPr>
          <w:strike/>
        </w:rPr>
        <w:t xml:space="preserve">mental or physical</w:t>
      </w:r>
      <w:r>
        <w:t xml:space="preserve">] deterioration of the proposed patient's </w:t>
      </w:r>
      <w:r>
        <w:rPr>
          <w:u w:val="single"/>
        </w:rPr>
        <w:t xml:space="preserve">judgment, reasoning, or ability to control behavior</w:t>
      </w:r>
      <w:r>
        <w:t xml:space="preserve"> [</w:t>
      </w:r>
      <w:r>
        <w:rPr>
          <w:strike/>
        </w:rPr>
        <w:t xml:space="preserve">ability to function independently, which is exhibited by the proposed patient's inability, except for reasons of indigence, to provide for the proposed patient's basic needs, including food, clothing, health, or safety</w:t>
      </w:r>
      <w:r>
        <w:t xml:space="preserve">]; and</w:t>
      </w:r>
    </w:p>
    <w:p w:rsidR="003F3435" w:rsidRDefault="0032493E">
      <w:pPr>
        <w:spacing w:line="480" w:lineRule="auto"/>
        <w:ind w:firstLine="2880"/>
        <w:jc w:val="both"/>
      </w:pPr>
      <w:r>
        <w:t xml:space="preserve">(iii)</w:t>
      </w:r>
      <w:r xml:space="preserve">
        <w:t> </w:t>
      </w:r>
      <w:r xml:space="preserve">
        <w:t> </w:t>
      </w:r>
      <w:r>
        <w:t xml:space="preserve">unable to make a rational and informed decision as to whether or not to submit to treatment;</w:t>
      </w:r>
    </w:p>
    <w:p w:rsidR="003F3435" w:rsidRDefault="0032493E">
      <w:pPr>
        <w:spacing w:line="480" w:lineRule="auto"/>
        <w:ind w:firstLine="1440"/>
        <w:jc w:val="both"/>
      </w:pPr>
      <w:r>
        <w:t xml:space="preserve">(3)</w:t>
      </w:r>
      <w:r xml:space="preserve">
        <w:t> </w:t>
      </w:r>
      <w:r xml:space="preserve">
        <w:t> </w:t>
      </w:r>
      <w:r>
        <w:t xml:space="preserve">the proposed patient's condition is expected to continue for more than 90 days; and</w:t>
      </w:r>
    </w:p>
    <w:p w:rsidR="003F3435" w:rsidRDefault="0032493E">
      <w:pPr>
        <w:spacing w:line="480" w:lineRule="auto"/>
        <w:ind w:firstLine="1440"/>
        <w:jc w:val="both"/>
      </w:pPr>
      <w:r>
        <w:t xml:space="preserve">(4)</w:t>
      </w:r>
      <w:r xml:space="preserve">
        <w:t> </w:t>
      </w:r>
      <w:r xml:space="preserve">
        <w:t> </w:t>
      </w:r>
      <w:r>
        <w:t xml:space="preserve">the proposed patient has received court-ordered inpatient mental health services under this subtitle or under Chapter 46B, Code of Criminal Procedure, for at least 60 consecutive days during the preceding 12 months.</w:t>
      </w:r>
    </w:p>
    <w:p w:rsidR="003F3435" w:rsidRDefault="0032493E">
      <w:pPr>
        <w:spacing w:line="480" w:lineRule="auto"/>
        <w:ind w:firstLine="720"/>
        <w:jc w:val="both"/>
      </w:pPr>
      <w:r>
        <w:t xml:space="preserve">(e)</w:t>
      </w:r>
      <w:r xml:space="preserve">
        <w:t> </w:t>
      </w:r>
      <w:r xml:space="preserve">
        <w:t> </w:t>
      </w:r>
      <w:r>
        <w:t xml:space="preserve">To be clear and convincing under Subsection (a), the evidence must include expert testimony and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likelihood of serious </w:t>
      </w:r>
      <w:r>
        <w:rPr>
          <w:u w:val="single"/>
        </w:rPr>
        <w:t xml:space="preserve">bodily</w:t>
      </w:r>
      <w:r>
        <w:t xml:space="preserve"> harm to the proposed patient or others;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proposed patient's inability to provide for the proposed patient's basic needs; or</w:t>
      </w:r>
    </w:p>
    <w:p w:rsidR="003F3435" w:rsidRDefault="0032493E">
      <w:pPr>
        <w:spacing w:line="480" w:lineRule="auto"/>
        <w:ind w:firstLine="1440"/>
        <w:jc w:val="both"/>
      </w:pPr>
      <w:r>
        <w:rPr>
          <w:u w:val="single"/>
        </w:rPr>
        <w:t xml:space="preserve">(3)</w:t>
      </w:r>
      <w:r xml:space="preserve">
        <w:t> </w:t>
      </w:r>
      <w:r xml:space="preserve">
        <w:t> </w:t>
      </w:r>
      <w:r>
        <w:t xml:space="preserve">the proposed patient's distress and the deterioration of the proposed patient's ability to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574.034 and 574.035,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