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87R11231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4323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 plan to reregulate the electric market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Public Utility Commission of Texas shall develop a plan to reregulate the production and sale of electricity if, on July 1, 2021, the average price for average residential use of electricity in ERCOT is greater than the average price for average residential use of electricity in the United States.</w:t>
      </w:r>
    </w:p>
    <w:p w:rsidR="003F3435" w:rsidRDefault="0032493E">
      <w:pPr>
        <w:spacing w:line="480" w:lineRule="auto"/>
        <w:ind w:firstLine="720"/>
        <w:jc w:val="both"/>
      </w:pPr>
      <w:r>
        <w:t xml:space="preserve">(b)</w:t>
      </w:r>
      <w:r xml:space="preserve">
        <w:t> </w:t>
      </w:r>
      <w:r xml:space="preserve">
        <w:t> </w:t>
      </w:r>
      <w:r>
        <w:t xml:space="preserve">The plan required by Subsection (a) of this section must include:</w:t>
      </w:r>
    </w:p>
    <w:p w:rsidR="003F3435" w:rsidRDefault="0032493E">
      <w:pPr>
        <w:spacing w:line="480" w:lineRule="auto"/>
        <w:ind w:firstLine="1440"/>
        <w:jc w:val="both"/>
      </w:pPr>
      <w:r>
        <w:t xml:space="preserve">(1)</w:t>
      </w:r>
      <w:r xml:space="preserve">
        <w:t> </w:t>
      </w:r>
      <w:r xml:space="preserve">
        <w:t> </w:t>
      </w:r>
      <w:r>
        <w:t xml:space="preserve">possible methods to reverse the restructuring of the electric utility industry made by Chapter 405, Acts of the 76th Legislature, Regular Session, 1999;</w:t>
      </w:r>
    </w:p>
    <w:p w:rsidR="003F3435" w:rsidRDefault="0032493E">
      <w:pPr>
        <w:spacing w:line="480" w:lineRule="auto"/>
        <w:ind w:firstLine="1440"/>
        <w:jc w:val="both"/>
      </w:pPr>
      <w:r>
        <w:t xml:space="preserve">(2)</w:t>
      </w:r>
      <w:r xml:space="preserve">
        <w:t> </w:t>
      </w:r>
      <w:r xml:space="preserve">
        <w:t> </w:t>
      </w:r>
      <w:r>
        <w:t xml:space="preserve">an evaluation of the effect on residential electricity prices of each method; and</w:t>
      </w:r>
    </w:p>
    <w:p w:rsidR="003F3435" w:rsidRDefault="0032493E">
      <w:pPr>
        <w:spacing w:line="480" w:lineRule="auto"/>
        <w:ind w:firstLine="1440"/>
        <w:jc w:val="both"/>
      </w:pPr>
      <w:r>
        <w:t xml:space="preserve">(3)</w:t>
      </w:r>
      <w:r xml:space="preserve">
        <w:t> </w:t>
      </w:r>
      <w:r xml:space="preserve">
        <w:t> </w:t>
      </w:r>
      <w:r>
        <w:t xml:space="preserve">necessary legislative changes to implement each method.</w:t>
      </w:r>
    </w:p>
    <w:p w:rsidR="003F3435" w:rsidRDefault="0032493E">
      <w:pPr>
        <w:spacing w:line="480" w:lineRule="auto"/>
        <w:ind w:firstLine="720"/>
        <w:jc w:val="both"/>
      </w:pPr>
      <w:r>
        <w:t xml:space="preserve">(c)</w:t>
      </w:r>
      <w:r xml:space="preserve">
        <w:t> </w:t>
      </w:r>
      <w:r xml:space="preserve">
        <w:t> </w:t>
      </w:r>
      <w:r>
        <w:t xml:space="preserve">Not later than January 5, 2023, the Public Utility Commission of Texas shall deliver the plan to the governor, lieutenant governor, speaker of the house of representatives, and legislative committee in each house of the legislature having jurisdiction over electricity issues.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