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87R12130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4404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marketing and sale of accidental death and dismemberment insurance coverage by financial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Z, Title 3, Finance Code, is amended by adding Chapter 282 to read as follows:</w:t>
      </w:r>
    </w:p>
    <w:p w:rsidR="003F3435" w:rsidRDefault="0032493E">
      <w:pPr>
        <w:spacing w:line="480" w:lineRule="auto"/>
        <w:jc w:val="center"/>
      </w:pPr>
      <w:r>
        <w:rPr>
          <w:u w:val="single"/>
        </w:rPr>
        <w:t xml:space="preserve">CHAPTER 282.  MARKETING OR SALE OF CERTAIN INSURANCE PRODUCTS BY FINANCIAL INSTITUTIONS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282.001.</w:t>
      </w:r>
      <w:r>
        <w:rPr>
          <w:u w:val="single"/>
        </w:rPr>
        <w:t xml:space="preserve"> </w:t>
      </w:r>
      <w:r>
        <w:rPr>
          <w:u w:val="single"/>
        </w:rPr>
        <w:t xml:space="preserve"> </w:t>
      </w:r>
      <w:r>
        <w:rPr>
          <w:u w:val="single"/>
        </w:rPr>
        <w:t xml:space="preserve">DEFINITION.  In this chapter, "financial institution" has the meaning assigned by Section 201.101.</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282.002.</w:t>
      </w:r>
      <w:r>
        <w:rPr>
          <w:u w:val="single"/>
        </w:rPr>
        <w:t xml:space="preserve"> </w:t>
      </w:r>
      <w:r>
        <w:rPr>
          <w:u w:val="single"/>
        </w:rPr>
        <w:t xml:space="preserve"> </w:t>
      </w:r>
      <w:r>
        <w:rPr>
          <w:u w:val="single"/>
        </w:rPr>
        <w:t xml:space="preserve">SALE OF CERTAIN INSURANCE PRODUCTS PROHIBITED.  A financial institution may not market or sell accidental death and dismemberment insurance coverage to a person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282, Finance Code, as added by this Act, applies only to an insurance policy that includes accidental death and dismemberment coverage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