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minutes of service during each school day for a classroom teacher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21.401,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 between a school district and a classroom teacher may not require the teacher to work more than 510 minutes during each day of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21.401(e), Education Code, as added by this Act, applies only to a contract executed on or after the effective date of this Act. A contract executed before the effective date of this Act is governed by the law in effect on the day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