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City of Conroe Municipal Management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3964, Special District Local Laws Code, is amended by adding Section 3964.0110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