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4585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14,</w:t>
      </w:r>
      <w:r xml:space="preserve">
        <w:t> </w:t>
      </w:r>
      <w:r>
        <w:t xml:space="preserve">2021, reported favorably by the following vote:</w:t>
      </w:r>
      <w:r>
        <w:t xml:space="preserve"> </w:t>
      </w:r>
      <w:r>
        <w:t xml:space="preserve"> </w:t>
      </w:r>
      <w:r>
        <w:t xml:space="preserve">Yeas 9,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election of members of the board of directors of the Travis County Water Control and Improvement District No. 17.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9017, Special District Local Laws Code, is amended by adding Subchapter C to read as follows:</w:t>
      </w:r>
    </w:p>
    <w:p w:rsidR="003F3435" w:rsidRDefault="0032493E">
      <w:pPr>
        <w:spacing w:line="480" w:lineRule="auto"/>
        <w:jc w:val="center"/>
      </w:pPr>
      <w:r>
        <w:rPr>
          <w:u w:val="single"/>
        </w:rPr>
        <w:t xml:space="preserve">SUBCHAPTER C.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9017.101.</w:t>
      </w:r>
      <w:r>
        <w:rPr>
          <w:u w:val="single"/>
        </w:rPr>
        <w:t xml:space="preserve"> </w:t>
      </w:r>
      <w:r>
        <w:rPr>
          <w:u w:val="single"/>
        </w:rPr>
        <w:t xml:space="preserve"> </w:t>
      </w:r>
      <w:r>
        <w:rPr>
          <w:u w:val="single"/>
        </w:rPr>
        <w:t xml:space="preserve">GOVERNING BODY; TERMS.  (a)  The district is governed by a board of five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 with two or three directors' terms expiring at the first meeting of the board after the November election in even-numbered years and after the board has canvassed the votes and the newly elected directors have qualified for office and taken the constitutional oath.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9017.102.</w:t>
      </w:r>
      <w:r>
        <w:rPr>
          <w:u w:val="single"/>
        </w:rPr>
        <w:t xml:space="preserve"> </w:t>
      </w:r>
      <w:r>
        <w:rPr>
          <w:u w:val="single"/>
        </w:rPr>
        <w:t xml:space="preserve"> </w:t>
      </w:r>
      <w:r>
        <w:rPr>
          <w:u w:val="single"/>
        </w:rPr>
        <w:t xml:space="preserve">ELECTION DATE.  The district shall hold an election to elect the appropriate number of directors on the uniform election date prescribed by Section 41.001, Election Code, in November of each even-numbered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director of the board of the Travis County Water Control and Improvement District No.</w:t>
      </w:r>
      <w:r xml:space="preserve">
        <w:t> </w:t>
      </w:r>
      <w:r>
        <w:t xml:space="preserve">17 who is serving on the day before the effective date of this Act shall serve until the director's term expires.  A director whose term expires in May 2022 shall continue to serve until the director's successor has qualified for office and taken the constitutional oath</w:t>
      </w:r>
      <w:r>
        <w:t xml:space="preserve"> </w:t>
      </w:r>
      <w:r>
        <w:t xml:space="preserve">following the directors' election held on November 8, 2022, in accordance with Sections 9017.101 and 9017.102, Special District Local Laws Code, as added by this Act.  A director whose term expires in May 2024 shall continue to serve until the director's successor has qualified for office and taken the constitutional oath following the directors' election held on November 5,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