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87R11167 ANG-F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4600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Municipal Utility District No. 207;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7931A to read as follows:</w:t>
      </w:r>
    </w:p>
    <w:p w:rsidR="003F3435" w:rsidRDefault="0032493E">
      <w:pPr>
        <w:spacing w:line="480" w:lineRule="auto"/>
        <w:jc w:val="center"/>
      </w:pPr>
      <w:r>
        <w:rPr>
          <w:u w:val="single"/>
        </w:rPr>
        <w:t xml:space="preserve">CHAPTER 7931A.  MONTGOMERY COUNTY</w:t>
      </w:r>
      <w:r>
        <w:rPr>
          <w:u w:val="single"/>
        </w:rPr>
        <w:t xml:space="preserve"> </w:t>
      </w:r>
      <w:r>
        <w:rPr>
          <w:u w:val="single"/>
        </w:rPr>
        <w:t xml:space="preserve">MUNICIPAL UTILITY DISTRICT NO.</w:t>
      </w:r>
      <w:r>
        <w:rPr>
          <w:u w:val="single"/>
        </w:rPr>
        <w:t xml:space="preserve"> </w:t>
      </w:r>
      <w:r>
        <w:rPr>
          <w:u w:val="single"/>
        </w:rPr>
        <w:t xml:space="preserve">207</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Municipal Utility District No. 207.</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7931A.0104.</w:t>
      </w:r>
      <w:r>
        <w:rPr>
          <w:u w:val="single"/>
        </w:rPr>
        <w:t xml:space="preserve"> </w:t>
      </w:r>
      <w:r>
        <w:rPr>
          <w:u w:val="single"/>
        </w:rPr>
        <w:t xml:space="preserve"> </w:t>
      </w:r>
      <w:r>
        <w:rPr>
          <w:u w:val="single"/>
        </w:rPr>
        <w:t xml:space="preserve">CONSENT OF MUNICIPALITY REQUIRED.  The temporary directors may not hold an election under Section 7931A.0103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7931A.0202,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7931A.0103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7931A.0103;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7931A.0403.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7931A.0401,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Municipal Utility District No. 207 initially includes all the territory contained in the following area:</w:t>
      </w:r>
    </w:p>
    <w:p w:rsidR="003F3435" w:rsidRDefault="0032493E">
      <w:pPr>
        <w:spacing w:line="480" w:lineRule="auto"/>
        <w:ind w:firstLine="720"/>
        <w:jc w:val="both"/>
      </w:pPr>
      <w:r>
        <w:t xml:space="preserve">Being 287.74 acres of land located in the Ransom House Survey, Abstract No.</w:t>
      </w:r>
      <w:r xml:space="preserve">
        <w:t> </w:t>
      </w:r>
      <w:r>
        <w:t xml:space="preserve">245, the Joseph House Survey, Abstract No.</w:t>
      </w:r>
      <w:r xml:space="preserve">
        <w:t> </w:t>
      </w:r>
      <w:r>
        <w:t xml:space="preserve">250, and the Theodore Slade Survey, Abstract No.</w:t>
      </w:r>
      <w:r xml:space="preserve">
        <w:t> </w:t>
      </w:r>
      <w:r>
        <w:t xml:space="preserve">500, Montgomery County, Texas; said 287.74 acres being all of a called 141.2-acre tract of land conveyed to ABE Limited in Clerk's File (C.F.) No.</w:t>
      </w:r>
      <w:r xml:space="preserve">
        <w:t> </w:t>
      </w:r>
      <w:r>
        <w:t xml:space="preserve">2001067097 of the Official Public Records of Real Property of Montgomery County (O.P.R.R.P.M.C.), all of a called 60.00-acre tract of land conveyed to 12735 Whittington, Ltd. in C.F. No.</w:t>
      </w:r>
      <w:r xml:space="preserve">
        <w:t> </w:t>
      </w:r>
      <w:r>
        <w:t xml:space="preserve">2001067095 of the O.P.R.R.P.M.C., and the remainder (86.54 acres) of a called 90.00-acre tract of land conveyed to CET Limited in C.F. No.</w:t>
      </w:r>
      <w:r xml:space="preserve">
        <w:t> </w:t>
      </w:r>
      <w:r>
        <w:t xml:space="preserve">2001067093 of the O.P.R.R.P.M.C.; said 287.74-acre tract being more particularly described by metes and bounds as follows (all bearings are referenced to the west line of said called 141.2-acre tract, called N32°46'10"W 1,732.87'):</w:t>
      </w:r>
    </w:p>
    <w:p w:rsidR="003F3435" w:rsidRDefault="0032493E">
      <w:pPr>
        <w:spacing w:line="480" w:lineRule="auto"/>
        <w:ind w:firstLine="720"/>
        <w:jc w:val="both"/>
      </w:pPr>
      <w:r>
        <w:t xml:space="preserve">Commencing at the intersection of the west right-of-way line of Farm to Market Road (F.M.) 1314 (100' wide) as recorded in Volume 214, Page 188 of the Montgomery County Deed Records (M.C.D.R.) with the north right-of-way line of Crighton Road (60' wide) as recorded in Volume 211, Page 511 and Volume 214, Page 188 of the (M.C.D.R.), same being the southeast corner of said 90.00-acre tract and the southeast corner of a called 3.46-acre tract of land conveyed to City of Conroe in C.F. No.</w:t>
      </w:r>
      <w:r xml:space="preserve">
        <w:t> </w:t>
      </w:r>
      <w:r>
        <w:t xml:space="preserve">2008107765 of the O.P.R.R.P.M.C.;</w:t>
      </w:r>
    </w:p>
    <w:p w:rsidR="003F3435" w:rsidRDefault="0032493E">
      <w:pPr>
        <w:spacing w:line="480" w:lineRule="auto"/>
        <w:ind w:firstLine="720"/>
        <w:jc w:val="both"/>
      </w:pPr>
      <w:r>
        <w:t xml:space="preserve">Thence, with said west right-of-way line of F.M. 1314 and the east line of said 90.00-acre and 3.46-acre tracts,  31.81 feet along the arc of a curve to the right, said curve having a central angle of 00 degrees 37 minutes 31 seconds, a radius of 2,914.79 feet and a chord that bears North 37 degrees 10 minutes 07 seconds West, a distance of 31.81 feet to the northeast corner of said 3.46-acre tract and Point of Beginning of the herein described tract;</w:t>
      </w:r>
    </w:p>
    <w:p w:rsidR="003F3435" w:rsidRDefault="0032493E">
      <w:pPr>
        <w:spacing w:line="480" w:lineRule="auto"/>
        <w:ind w:firstLine="720"/>
        <w:jc w:val="both"/>
      </w:pPr>
      <w:r>
        <w:t xml:space="preserve">1.</w:t>
      </w:r>
      <w:r xml:space="preserve">
        <w:t> </w:t>
      </w:r>
      <w:r xml:space="preserve">
        <w:t> </w:t>
      </w:r>
      <w:r>
        <w:t xml:space="preserve">Thence, with the north line of said 3.46-acre tract, South 72 degrees 42 minutes 37 seconds West, a distance of 1,218.58 feet;</w:t>
      </w:r>
    </w:p>
    <w:p w:rsidR="003F3435" w:rsidRDefault="0032493E">
      <w:pPr>
        <w:spacing w:line="480" w:lineRule="auto"/>
        <w:ind w:firstLine="720"/>
        <w:jc w:val="both"/>
      </w:pPr>
      <w:r>
        <w:t xml:space="preserve">2.</w:t>
      </w:r>
      <w:r xml:space="preserve">
        <w:t> </w:t>
      </w:r>
      <w:r xml:space="preserve">
        <w:t> </w:t>
      </w:r>
      <w:r>
        <w:t xml:space="preserve">Thence, continuing with said north line, South 72 degrees 23 minutes 45 seconds West, a distance of 1,899.94 feet to the northwest corner of said 3.46-acre tract, same being on the west line of aforesaid 90.00-acre tract and east line of a called 117.9-acre tract of land conveyed to CET Limited in C.F. No.</w:t>
      </w:r>
      <w:r xml:space="preserve">
        <w:t> </w:t>
      </w:r>
      <w:r>
        <w:t xml:space="preserve">2000080890 of the O.P.R.R.P.M.C.;</w:t>
      </w:r>
    </w:p>
    <w:p w:rsidR="003F3435" w:rsidRDefault="0032493E">
      <w:pPr>
        <w:spacing w:line="480" w:lineRule="auto"/>
        <w:ind w:firstLine="720"/>
        <w:jc w:val="both"/>
      </w:pPr>
      <w:r>
        <w:t xml:space="preserve">3.</w:t>
      </w:r>
      <w:r xml:space="preserve">
        <w:t> </w:t>
      </w:r>
      <w:r xml:space="preserve">
        <w:t> </w:t>
      </w:r>
      <w:r>
        <w:t xml:space="preserve">Thence, with said common line, North 32 degrees 46 minutes 10 seconds West, at a distance of 1,268.21 feet passing the northwest corner of said 90.00-acre tract and southwest corner of aforesaid 60.00-acre tract, at a distance of 1,970.32 feet passing the northeast corner of said 117.9-acre tract and southeast corner of a called 156.0-acre tract of land conveyed to ABE Limited in C.F. No.</w:t>
      </w:r>
      <w:r xml:space="preserve">
        <w:t> </w:t>
      </w:r>
      <w:r>
        <w:t xml:space="preserve">2000080888 of the O.P.R.R.P.M.C., at a distance of 2,153.90 feet passing the northwest corner of said 60.00-acre tract and southwest corner of aforesaid 141.2-acre tract, at a distance of 2,484.53 passing the north line of aforesaid Joseph House Survey and the south line of aforesaid Ransom House Survey, continuing in all a total distance of 3,886.77 feet to the northwest corner of said 141.2-acre tract and northeast corner of said 156.0-acre tract, same being on the south right-of-way line of Loop 336 (varying width) as recorded in C.F. No.</w:t>
      </w:r>
      <w:r xml:space="preserve">
        <w:t> </w:t>
      </w:r>
      <w:r>
        <w:t xml:space="preserve">8715615 of the O.P.R.R.P.M.C.;</w:t>
      </w:r>
    </w:p>
    <w:p w:rsidR="003F3435" w:rsidRDefault="0032493E">
      <w:pPr>
        <w:spacing w:line="480" w:lineRule="auto"/>
        <w:ind w:firstLine="720"/>
        <w:jc w:val="both"/>
      </w:pPr>
      <w:r>
        <w:t xml:space="preserve">Thence, with said south right-of-way line of Loop 336, the following four (4) courses:</w:t>
      </w:r>
    </w:p>
    <w:p w:rsidR="003F3435" w:rsidRDefault="0032493E">
      <w:pPr>
        <w:spacing w:line="480" w:lineRule="auto"/>
        <w:ind w:firstLine="720"/>
        <w:jc w:val="both"/>
      </w:pPr>
      <w:r>
        <w:t xml:space="preserve">4.</w:t>
      </w:r>
      <w:r xml:space="preserve">
        <w:t> </w:t>
      </w:r>
      <w:r xml:space="preserve">
        <w:t> </w:t>
      </w:r>
      <w:r>
        <w:t xml:space="preserve">1,393.69 feet along the arc of a curve to the left, said curve having a central angle of 27 degrees 04 minutes 07 seconds, a radius of 2,950.00 feet and a chord that bears North 59 degrees 41 minutes 26 seconds East, a distance of 1,380.77 feet;</w:t>
      </w:r>
    </w:p>
    <w:p w:rsidR="003F3435" w:rsidRDefault="0032493E">
      <w:pPr>
        <w:spacing w:line="480" w:lineRule="auto"/>
        <w:ind w:firstLine="720"/>
        <w:jc w:val="both"/>
      </w:pPr>
      <w:r>
        <w:t xml:space="preserve">5.</w:t>
      </w:r>
      <w:r xml:space="preserve">
        <w:t> </w:t>
      </w:r>
      <w:r xml:space="preserve">
        <w:t> </w:t>
      </w:r>
      <w:r>
        <w:t xml:space="preserve">Thence, continuing with said south right-of-way line, North 46 degrees 09 minutes 22 seconds East, a distance of 371.99 feet;</w:t>
      </w:r>
    </w:p>
    <w:p w:rsidR="003F3435" w:rsidRDefault="0032493E">
      <w:pPr>
        <w:spacing w:line="480" w:lineRule="auto"/>
        <w:ind w:firstLine="720"/>
        <w:jc w:val="both"/>
      </w:pPr>
      <w:r>
        <w:t xml:space="preserve">6.</w:t>
      </w:r>
      <w:r xml:space="preserve">
        <w:t> </w:t>
      </w:r>
      <w:r xml:space="preserve">
        <w:t> </w:t>
      </w:r>
      <w:r>
        <w:t xml:space="preserve">717.54 feet along the arc of a curve to the right, said curve having a central angle of 16 degrees 04 minutes 08 seconds, a radius of 2,558.50 feet and a chord that bears North 54 degrees 11 minutes 26 seconds East, a distance of 715.19 feet;</w:t>
      </w:r>
    </w:p>
    <w:p w:rsidR="003F3435" w:rsidRDefault="0032493E">
      <w:pPr>
        <w:spacing w:line="480" w:lineRule="auto"/>
        <w:ind w:firstLine="720"/>
        <w:jc w:val="both"/>
      </w:pPr>
      <w:r>
        <w:t xml:space="preserve">7.</w:t>
      </w:r>
      <w:r xml:space="preserve">
        <w:t> </w:t>
      </w:r>
      <w:r xml:space="preserve">
        <w:t> </w:t>
      </w:r>
      <w:r>
        <w:t xml:space="preserve">North 62 degrees 13 minutes 30 seconds East, a distance of 399.39 feet to the most westerly end of a 100-foot cutback located at the intersection of the said south right-of-way line and the west right-of-way line of a portion of aforesaid F.M. 1314 (150 feet wide per widening) as recorded in C.F. No.</w:t>
      </w:r>
      <w:r xml:space="preserve">
        <w:t> </w:t>
      </w:r>
      <w:r>
        <w:t xml:space="preserve">8715615 of the O.P.R.R.P.M.C.;</w:t>
      </w:r>
    </w:p>
    <w:p w:rsidR="003F3435" w:rsidRDefault="0032493E">
      <w:pPr>
        <w:spacing w:line="480" w:lineRule="auto"/>
        <w:ind w:firstLine="720"/>
        <w:jc w:val="both"/>
      </w:pPr>
      <w:r>
        <w:t xml:space="preserve">Thence, with said west right-of-way line of F.M. 1314, the following three (3) courses:</w:t>
      </w:r>
    </w:p>
    <w:p w:rsidR="003F3435" w:rsidRDefault="0032493E">
      <w:pPr>
        <w:spacing w:line="480" w:lineRule="auto"/>
        <w:ind w:firstLine="720"/>
        <w:jc w:val="both"/>
      </w:pPr>
      <w:r>
        <w:t xml:space="preserve">8.</w:t>
      </w:r>
      <w:r xml:space="preserve">
        <w:t> </w:t>
      </w:r>
      <w:r xml:space="preserve">
        <w:t> </w:t>
      </w:r>
      <w:r>
        <w:t xml:space="preserve">South 72 degrees 46 minutes 30 seconds East, a distance of 141.42 feet;</w:t>
      </w:r>
    </w:p>
    <w:p w:rsidR="003F3435" w:rsidRDefault="0032493E">
      <w:pPr>
        <w:spacing w:line="480" w:lineRule="auto"/>
        <w:ind w:firstLine="720"/>
        <w:jc w:val="both"/>
      </w:pPr>
      <w:r>
        <w:t xml:space="preserve">9.</w:t>
      </w:r>
      <w:r xml:space="preserve">
        <w:t> </w:t>
      </w:r>
      <w:r xml:space="preserve">
        <w:t> </w:t>
      </w:r>
      <w:r>
        <w:t xml:space="preserve">South 27 degrees 46 minutes 30 seconds East, a distance of 50.00 feet;</w:t>
      </w:r>
    </w:p>
    <w:p w:rsidR="003F3435" w:rsidRDefault="0032493E">
      <w:pPr>
        <w:spacing w:line="480" w:lineRule="auto"/>
        <w:ind w:firstLine="720"/>
        <w:jc w:val="both"/>
      </w:pPr>
      <w:r>
        <w:t xml:space="preserve">10.</w:t>
      </w:r>
      <w:r xml:space="preserve">
        <w:t> </w:t>
      </w:r>
      <w:r xml:space="preserve">
        <w:t> </w:t>
      </w:r>
      <w:r>
        <w:t xml:space="preserve">South 30 degrees 18 minutes 35 seconds East, a distance of 565.28 feet to the southerly corner of aforesaid widening tract and being in the former west right-of-way line of said F.M. 1314 (100 feet wide);</w:t>
      </w:r>
    </w:p>
    <w:p w:rsidR="003F3435" w:rsidRDefault="0032493E">
      <w:pPr>
        <w:spacing w:line="480" w:lineRule="auto"/>
        <w:ind w:firstLine="720"/>
        <w:jc w:val="both"/>
      </w:pPr>
      <w:r>
        <w:t xml:space="preserve">11.</w:t>
      </w:r>
      <w:r xml:space="preserve">
        <w:t> </w:t>
      </w:r>
      <w:r xml:space="preserve">
        <w:t> </w:t>
      </w:r>
      <w:r>
        <w:t xml:space="preserve">Thence, continuing with said west right-of-way line, 688.62 feet along the arc of a curve to the left, said curve having a central angle of 06 degrees 49 minutes 36 seconds, a radius of 5,779.58 feet and a chord that bears South 31 degrees 11 minutes 18 seconds East, a distance of 688.21 feet;</w:t>
      </w:r>
    </w:p>
    <w:p w:rsidR="003F3435" w:rsidRDefault="0032493E">
      <w:pPr>
        <w:spacing w:line="480" w:lineRule="auto"/>
        <w:ind w:firstLine="720"/>
        <w:jc w:val="both"/>
      </w:pPr>
      <w:r>
        <w:t xml:space="preserve">12.</w:t>
      </w:r>
      <w:r xml:space="preserve">
        <w:t> </w:t>
      </w:r>
      <w:r xml:space="preserve">
        <w:t> </w:t>
      </w:r>
      <w:r>
        <w:t xml:space="preserve">Thence, continuing with said west right-of-way line, South 34 degrees 36 minutes 06 seconds East, at a distance of 628.35 feet passing the south line of aforesaid Ransom House Survey and north line of aforesaid Theodore Slade Survey, at a distance of 1,147.45 feet passing the southeast corner of aforesaid 141.2-acre tract and northeast corner of aforesaid 60.00-acre tract, at a distance of 2,041.48 feet passing the southeast corner of said 60.00-acre tract and northeast corner of aforesaid 90.00-acre tract, continuing in all a total distance of 3,200.86 feet;</w:t>
      </w:r>
    </w:p>
    <w:p w:rsidR="003F3435" w:rsidRDefault="0032493E">
      <w:pPr>
        <w:spacing w:line="480" w:lineRule="auto"/>
        <w:ind w:firstLine="720"/>
        <w:jc w:val="both"/>
      </w:pPr>
      <w:r>
        <w:t xml:space="preserve">13.</w:t>
      </w:r>
      <w:r xml:space="preserve">
        <w:t> </w:t>
      </w:r>
      <w:r xml:space="preserve">
        <w:t> </w:t>
      </w:r>
      <w:r>
        <w:t xml:space="preserve">Thence, continuing with said west right-of-way line, 114.49 feet along the arc of a curve to the left, said curve having a central angle of 02 degrees 15 minutes 02 seconds, a radius of 2,914.79 feet and a chord that bears South 35 degrees 43 minutes 51 seconds East, a distance of 114.48 feet to the Point of Beginning and containing 287.74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If this Act does not receive a two-thirds vote of all the members elected to each house, Subchapter C, Chapter 7931A, Special District Local Laws Code, as added by Section 1 of this Act, is amended by adding Section 7931A.0306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7931A.0306.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