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87R7849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H.C.R.</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Memories of a life filled with joyful times and meaningful accomplishments remain to comfort the family and many friends of Stephen Henry Perry of Austin, who passed away on May 11, 2020, at the age of 62; and</w:t>
      </w:r>
    </w:p>
    <w:p w:rsidR="003F3435" w:rsidRDefault="0032493E">
      <w:pPr>
        <w:spacing w:line="480" w:lineRule="auto"/>
        <w:ind w:firstLine="720"/>
        <w:jc w:val="both"/>
      </w:pPr>
      <w:r>
        <w:t xml:space="preserve">WHEREAS, The son of Gayle and O. V. Perry, Steve Perry was born in Lubbock on August 28, 1957, and he grew up with a sister, Camille; he attended Texas Tech University and completed his bachelor's degree in government at The University of Texas at Austin; after working at the Capitol for then-state representative George Pierce, he was hired by Texaco as a state government affairs representative; he went on to lead government affairs for Altura Energy and then represented Texaco again as head of his own firm, Perry and Associates; following Texaco's merger with the Chevron Corporation in 2004, he became Chevron's state government affairs manager and guided a team advocating for the company in New Mexico, Colorado, and Oklahoma, as well as Texas; and</w:t>
      </w:r>
    </w:p>
    <w:p w:rsidR="003F3435" w:rsidRDefault="0032493E">
      <w:pPr>
        <w:spacing w:line="480" w:lineRule="auto"/>
        <w:ind w:firstLine="720"/>
        <w:jc w:val="both"/>
      </w:pPr>
      <w:r>
        <w:t xml:space="preserve">WHEREAS, Mr.</w:t>
      </w:r>
      <w:r xml:space="preserve">
        <w:t> </w:t>
      </w:r>
      <w:r>
        <w:t xml:space="preserve">Perry took on leadership roles in charitable endeavors, as well as trade associations; his affable manner and thoughtful, caring nature brought him numerous warm friendships in professional circles and with people he met from all walks of life; an attentive listener, he always stood ready to provide encouragement, consolation, or sage advice; following the death of his sister, he stepped in to help his niece, Katherine, and he continued to play a significant role in her life; he was an enthusiastic music fan and patron, and he loved to include friends in his fun at music festivals, </w:t>
      </w:r>
      <w:r>
        <w:rPr>
          <w:i/>
        </w:rPr>
        <w:t xml:space="preserve">Austin City Limits</w:t>
      </w:r>
      <w:r>
        <w:t xml:space="preserve"> tapings, the opera, and other events; in addition, he was an avid golfer for more than 45 years; and</w:t>
      </w:r>
    </w:p>
    <w:p w:rsidR="003F3435" w:rsidRDefault="0032493E">
      <w:pPr>
        <w:spacing w:line="480" w:lineRule="auto"/>
        <w:ind w:firstLine="720"/>
        <w:jc w:val="both"/>
      </w:pPr>
      <w:r>
        <w:t xml:space="preserve">WHEREAS, Steve Perry possessed a generosity of spirit that expressed itself in myriad ways, and he enriched the lives of all who were fortunate enough to share in his love and friendship; now, therefore, be it</w:t>
      </w:r>
    </w:p>
    <w:p w:rsidR="003F3435" w:rsidRDefault="0032493E">
      <w:pPr>
        <w:spacing w:line="480" w:lineRule="auto"/>
        <w:ind w:firstLine="720"/>
        <w:jc w:val="both"/>
      </w:pPr>
      <w:r>
        <w:t xml:space="preserve">RESOLVED, That the 87th Legislature of the State of Texas hereby pay tribute to the memory of Stephen Henry Perry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Stephen Henry Perry.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