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87R1013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H.J.R.</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regarding certain powers of the governor in issuing orders or proclamations and specifying the powers of the legislature in special sessions called following certain disaster or emergency declarations.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 Article I, Texas Constitution, is amended to read as follows:</w:t>
      </w:r>
    </w:p>
    <w:p w:rsidR="003F3435" w:rsidRDefault="0032493E">
      <w:pPr>
        <w:spacing w:line="480" w:lineRule="auto"/>
        <w:ind w:firstLine="720"/>
        <w:jc w:val="both"/>
      </w:pPr>
      <w:r>
        <w:t xml:space="preserve">Sec.</w:t>
      </w:r>
      <w:r xml:space="preserve">
        <w:t> </w:t>
      </w:r>
      <w:r>
        <w:t xml:space="preserve">28.</w:t>
      </w:r>
      <w:r xml:space="preserve">
        <w:t> </w:t>
      </w:r>
      <w:r xml:space="preserve">
        <w:t> </w:t>
      </w:r>
      <w:r>
        <w:rPr>
          <w:u w:val="single"/>
        </w:rPr>
        <w:t xml:space="preserve">(a)</w:t>
      </w:r>
      <w:r>
        <w:t xml:space="preserve">  No power of suspending laws in this State shall be exercised except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order or proclamation issued by the Governor may violate or suspend constitutional rights.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 Article IV, Texas Constitution,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convene the Legislature in special session for the purposes described by Subsection (d) of this section when the Governor proposes to renew an order or proclamation declaring a state of disaster or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special session convened under Subsection (c) of this section, the Legislature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renew or extend the state of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respond to the state of disaster or emergency,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passing laws and resolutions the Legislature determines are related to the state of disaster or emergency;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exercising the powers reserved to the Legislature under Section 28(a), Article I, of this Constitution;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any other subjects stated in the Governor's proclamation convening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of disaster or emergency declared by the Governor may not continue for more than 30 days unless it is renewed or extended by the Legislature under Subsection (d)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regarding certain powers of the governor in issuing orders or proclamations and specifying the powers of the legislature in special sessions called following certain disaster or emergency declarations."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