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Jetton</w:t>
      </w:r>
      <w:r>
        <w:t xml:space="preserve"> (Senate Sponsor</w:t>
      </w:r>
      <w:r xml:space="preserve">
        <w:t> </w:t>
      </w:r>
      <w:r>
        <w:t xml:space="preserve">-</w:t>
      </w:r>
      <w:r xml:space="preserve">
        <w:t> </w:t>
      </w:r>
      <w:r>
        <w:t xml:space="preserve">Zaffirini)</w:t>
      </w:r>
      <w:r xml:space="preserve">
        <w:tab wTab="150" tlc="none" cTlc="0"/>
      </w:r>
      <w:r>
        <w:t xml:space="preserve">H.J.R.</w:t>
      </w:r>
      <w:r xml:space="preserve">
        <w:t> </w:t>
      </w:r>
      <w:r>
        <w:t xml:space="preserve">No.</w:t>
      </w:r>
      <w:r xml:space="preserve">
        <w:t> </w:t>
      </w:r>
      <w:r>
        <w:t xml:space="preserve">165</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14,</w:t>
      </w:r>
      <w:r xml:space="preserve">
        <w:t> </w:t>
      </w:r>
      <w:r>
        <w:t xml:space="preserve">2021; May</w:t>
      </w:r>
      <w:r xml:space="preserve">
        <w:t> </w:t>
      </w:r>
      <w:r>
        <w:t xml:space="preserve">14,</w:t>
      </w:r>
      <w:r xml:space="preserve">
        <w:t> </w:t>
      </w:r>
      <w:r>
        <w:t xml:space="preserve">2021, read first time and referred to Committee on Jurisprudence; May</w:t>
      </w:r>
      <w:r xml:space="preserve">
        <w:t> </w:t>
      </w:r>
      <w:r>
        <w:t xml:space="preserve">21,</w:t>
      </w:r>
      <w:r xml:space="preserve">
        <w:t> </w:t>
      </w:r>
      <w:r>
        <w:t xml:space="preserve">2021, reported favorably by the following vote:</w:t>
      </w:r>
      <w:r>
        <w:t xml:space="preserve"> </w:t>
      </w:r>
      <w:r>
        <w:t xml:space="preserve"> </w:t>
      </w:r>
      <w:r>
        <w:t xml:space="preserve">Yeas 5, Nays 0; May</w:t>
      </w:r>
      <w:r xml:space="preserve">
        <w:t> </w:t>
      </w:r>
      <w:r>
        <w:t xml:space="preserve">21,</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w:rPr>
          <w:u w:val="single"/>
        </w:rPr>
        <w:t xml:space="preserve">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HOUSE JOINT RESOLUTION</w:t>
      </w:r>
    </w:p>
    <w:p w:rsidR="003F3435" w:rsidRDefault="003F3435"/>
    <w:p w:rsidR="003F3435" w:rsidRDefault="0032493E">
      <w:pPr>
        <w:spacing w:line="480" w:lineRule="auto"/>
        <w:jc w:val="both"/>
      </w:pPr>
      <w:r>
        <w:t xml:space="preserve">proposing a constitutional amendment providing additional powers to the State Commission on Judicial Conduct with respect to candidates for judicial office.</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1-a, Article V, Texas Constitution, is amended by adding Subsection (13-a) to read as follows:</w:t>
      </w:r>
    </w:p>
    <w:p w:rsidR="003F3435" w:rsidRDefault="0032493E">
      <w:pPr>
        <w:spacing w:line="480" w:lineRule="auto"/>
        <w:ind w:firstLine="1440"/>
        <w:jc w:val="both"/>
      </w:pPr>
      <w:r>
        <w:rPr>
          <w:u w:val="single"/>
        </w:rPr>
        <w:t xml:space="preserve">(13-a)</w:t>
      </w:r>
      <w:r>
        <w:rPr>
          <w:u w:val="single"/>
        </w:rPr>
        <w:t xml:space="preserve"> </w:t>
      </w:r>
      <w:r>
        <w:rPr>
          <w:u w:val="single"/>
        </w:rPr>
        <w:t xml:space="preserve"> </w:t>
      </w:r>
      <w:r>
        <w:rPr>
          <w:u w:val="single"/>
        </w:rPr>
        <w:t xml:space="preserve">The Commission may accept complaints or reports, conduct investigations, and take any other action authorized by this section with respect to a candidate for an office named in Subsection (6)(A) of this section in the same manner the Commission is authorized to take those actions with respect to a person holding that office.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proposed constitutional amendment shall be submitted to the voters at an election to be held November 2, 2021.  The ballot shall be printed to permit voting for or against the proposition:  "The constitutional amendment providing additional powers to the State Commission on Judicial Conduct with respect to candidates for judicial office."</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165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