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53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Residents of McCulloch County lost an esteemed public official and a cherished friend with the passing of the Honorable Bill J. Spiller on December 26, 2020, at the age of 62; and</w:t>
      </w:r>
    </w:p>
    <w:p w:rsidR="003F3435" w:rsidRDefault="0032493E">
      <w:pPr>
        <w:spacing w:line="480" w:lineRule="auto"/>
        <w:ind w:firstLine="720"/>
        <w:jc w:val="both"/>
      </w:pPr>
      <w:r>
        <w:t xml:space="preserve">WHEREAS, Bill Spiller was born in Brady on November 4, 1958, to Jack and Peggy Spiller, and he grew up with the companionship of three siblings, Jane, Dan, and George; after graduating from Brady High School, he continued his studies at The University of Texas at Austin, where he earned a degree in public relations; and</w:t>
      </w:r>
    </w:p>
    <w:p w:rsidR="003F3435" w:rsidRDefault="0032493E">
      <w:pPr>
        <w:spacing w:line="480" w:lineRule="auto"/>
        <w:ind w:firstLine="720"/>
        <w:jc w:val="both"/>
      </w:pPr>
      <w:r>
        <w:t xml:space="preserve">WHEREAS, For more than 35 years, Judge Spiller enjoyed a rewarding career in banking; he initially worked at financial institutions in Austin and then Los Angeles before returning to Texas to manage a group of banks with locations in Winters, Eastland, Cisco, and Ranger; subsequently, he moved back to Brady to manage the local Bank of America, and he went on to serve as president of American State Bank in Big Spring for eight years, until his retirement in 2013; he then returned home to Brady and began working for the USDA Farm Service Agency; and</w:t>
      </w:r>
    </w:p>
    <w:p w:rsidR="003F3435" w:rsidRDefault="0032493E">
      <w:pPr>
        <w:spacing w:line="480" w:lineRule="auto"/>
        <w:ind w:firstLine="720"/>
        <w:jc w:val="both"/>
      </w:pPr>
      <w:r>
        <w:t xml:space="preserve">WHEREAS, Judge Spiller's deep commitment to his community led him to participate in numerous civic endeavors over the years; in 2015, he became presiding judge of the Brady Municipal Court, and he was elected as county judge of McCulloch County in 2018; he also served as president of the Voca Community Center and the Voca Cemetery Association, and he was a member of the City of Brady Zoning Board of Adjustment and the McCulloch County Senior Citizen Association Sunset Center Advisory Board; in his leisure hours, he enjoyed traveling and spending time at the family ranch near Voca, as well as pursuing his passion for history; and</w:t>
      </w:r>
    </w:p>
    <w:p w:rsidR="003F3435" w:rsidRDefault="0032493E">
      <w:pPr>
        <w:spacing w:line="480" w:lineRule="auto"/>
        <w:ind w:firstLine="720"/>
        <w:jc w:val="both"/>
      </w:pPr>
      <w:r>
        <w:t xml:space="preserve">WHEREAS, Bill Spiller was an accomplished professional who also devoted himself to making McCulloch County an even better place to live, and he leaves behind a record of good works that will be admired for years to come; now, therefore, be it</w:t>
      </w:r>
    </w:p>
    <w:p w:rsidR="003F3435" w:rsidRDefault="0032493E">
      <w:pPr>
        <w:spacing w:line="480" w:lineRule="auto"/>
        <w:ind w:firstLine="720"/>
        <w:jc w:val="both"/>
      </w:pPr>
      <w:r>
        <w:t xml:space="preserve">RESOLVED, That the House of Representatives of the 87th Texas Legislature hereby pay tribute to the memory of Judge Bill J. Spiller and extend sincere sympathy to the members of his family: to his sister, Jane Penn, and her husband, Lee Tetens; to his brothers, Dan and George Spiller; to his nieces, Shelly Schueshler and Gena Spiller; to his nephew, T. J. Penn, and his wife, Tracy; to his great-nieces, M. J. and Allie Penn; and to his other relatives and many friends;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Judge Bill Spiller.</w:t>
      </w:r>
    </w:p>
    <w:p w:rsidR="003F3435" w:rsidRDefault="0032493E">
      <w:pPr>
        <w:jc w:val="both"/>
      </w:pPr>
    </w:p>
    <w:p w:rsidR="003F3435" w:rsidRDefault="0032493E">
      <w:pPr>
        <w:jc w:val="right"/>
      </w:pPr>
      <w:r>
        <w:t xml:space="preserve">Slawson</w:t>
      </w:r>
    </w:p>
    <w:p w:rsidR="003F3435" w:rsidRDefault="0032493E">
      <w:pPr>
        <w:jc w:val="right"/>
      </w:pPr>
      <w:r>
        <w:t xml:space="preserve">Murr</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53 was unanimously adopted by a rising vote of the House on March 10, 2021.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