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Honorable Lora Livingston, presiding judge of the 261st District Court, has been named the recipient of the 2021 Jurisprudence Award from the Anti-Defamation League in Austin; and</w:t>
      </w:r>
    </w:p>
    <w:p w:rsidR="003F3435" w:rsidRDefault="0032493E">
      <w:pPr>
        <w:spacing w:line="480" w:lineRule="auto"/>
        <w:ind w:firstLine="720"/>
        <w:jc w:val="both"/>
      </w:pPr>
      <w:r>
        <w:t xml:space="preserve">WHEREAS, A 1982 graduate of the University of California, Los Angeles, Judge Livingston began her career working with the Legal Aid Society of Central Texas; after continuing in poverty law for several years, she went into private practice, and in 1993, she and Gail Parr formed their own law firm, Livingston &amp; Parr, where she focused on civil litigation and family law; and</w:t>
      </w:r>
    </w:p>
    <w:p w:rsidR="003F3435" w:rsidRDefault="0032493E">
      <w:pPr>
        <w:spacing w:line="480" w:lineRule="auto"/>
        <w:ind w:firstLine="720"/>
        <w:jc w:val="both"/>
      </w:pPr>
      <w:r>
        <w:t xml:space="preserve">WHEREAS, Judge Livingston became the first African American woman on the bench in the Travis County District Courts when she was sworn in as an associate judge in 1995; she went on to become the presiding judge of the 261st District Court in 1999; in addition to fulfilling these duties, she has served as the local administrative judge for the Travis County Courts; and</w:t>
      </w:r>
    </w:p>
    <w:p w:rsidR="003F3435" w:rsidRDefault="0032493E">
      <w:pPr>
        <w:spacing w:line="480" w:lineRule="auto"/>
        <w:ind w:firstLine="720"/>
        <w:jc w:val="both"/>
      </w:pPr>
      <w:r>
        <w:t xml:space="preserve">WHEREAS, Active in her community, Judge Livingston has given generously of her time and talents to the boards of such organizations as the Ann Richards School for Young Women Leaders, the Austin Symphony Orchestra, the Austin Area Urban League, and El Buen Samaritano; she is also a graduate of Leadership Austin; over the years, she has received numerous accolades recognizing her professional and civic accomplishments, including the Community Service Award from the Austin Independent School District, the Outstanding Attorney Award from the Travis County Women Lawyers Association, and the Pro Bono Champion Award from the Texas Access to Justice Commission; and</w:t>
      </w:r>
    </w:p>
    <w:p w:rsidR="003F3435" w:rsidRDefault="0032493E">
      <w:pPr>
        <w:spacing w:line="480" w:lineRule="auto"/>
        <w:ind w:firstLine="720"/>
        <w:jc w:val="both"/>
      </w:pPr>
      <w:r>
        <w:t xml:space="preserve">WHEREAS, Through her dedication to the law and to her fellow citizens, Judge Lora Livingston has gained the lasting respect and admiration of her peers, and she is truly deserving of special recognition for her many contributions to the Lone Star State; now, therefore, be it</w:t>
      </w:r>
    </w:p>
    <w:p w:rsidR="003F3435" w:rsidRDefault="0032493E">
      <w:pPr>
        <w:spacing w:line="480" w:lineRule="auto"/>
        <w:ind w:firstLine="720"/>
        <w:jc w:val="both"/>
      </w:pPr>
      <w:r>
        <w:t xml:space="preserve">RESOLVED, That the House of Representatives of the 87th Texas Legislature hereby congratulate Lora Livingston on her receipt of the 2021 Jurisprudence Award from the Anti-Defamation League in Austin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Judge Livingston as an expression of high regard by the Texas House of Representatives.</w:t>
      </w:r>
    </w:p>
    <w:p w:rsidR="003F3435" w:rsidRDefault="0032493E">
      <w:pPr>
        <w:jc w:val="both"/>
      </w:pPr>
    </w:p>
    <w:p w:rsidR="003F3435" w:rsidRDefault="0032493E">
      <w:pPr>
        <w:jc w:val="right"/>
      </w:pPr>
      <w:r>
        <w:t xml:space="preserve">Cole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58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