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87R8576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Nabil Shike was elected as constable of Fort Bend County Precinct 4 in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Dedicated to public service, Constable Shike embarked on a career in law enforcement in 2014; he has served as a deputy with Harris County constables for Precincts 4 and 6; in addition to multiple commendation letters, he received the 2017 Community Service of the Year Award; he has also been recognized with the prestigious FBI Law Enforcement Executive Development Association Trilogy Award, which acknowledges achievement at the supervisory, command, and executive levels;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Constable Shike earned his bachelor's degree in criminal justice and police science from Lamar University; in addition, he holds an advanced peace officer license from the Texas Commission on Law Enforcement; an engaged member of his community, he especially enjoys attending local youth events;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commitment to the safety and well-being of the public, Nabil Shike has made a positive difference in the lives of his fellow Texans, and he may indeed reflect with pride on his contributions as he takes on his new role as constable;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Nabil Shike on his election as constable of Fort Bend County Precinct 4 and extend to him sincere best wishes for a successful tenure;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Constable Shike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