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purpose drew to a close with the passing of John Edward Chase of Aledo on January 14, 2020, at the age of 73; and</w:t>
      </w:r>
    </w:p>
    <w:p w:rsidR="003F3435" w:rsidRDefault="0032493E">
      <w:pPr>
        <w:spacing w:line="480" w:lineRule="auto"/>
        <w:ind w:firstLine="720"/>
        <w:jc w:val="both"/>
      </w:pPr>
      <w:r>
        <w:t xml:space="preserve">WHEREAS, Born on December 7, 1946, John Chase was the adopted son of Johnny and Margaret Burgoon, and he later took the name of his stepfather, Hubert L. Chase; he graduated from Paschal High School in 1964 and went on to earn a bachelor's degree in civil engineering from Texas Tech University in 1969; and</w:t>
      </w:r>
    </w:p>
    <w:p w:rsidR="003F3435" w:rsidRDefault="0032493E">
      <w:pPr>
        <w:spacing w:line="480" w:lineRule="auto"/>
        <w:ind w:firstLine="720"/>
        <w:jc w:val="both"/>
      </w:pPr>
      <w:r>
        <w:t xml:space="preserve">WHEREAS, Mr.</w:t>
      </w:r>
      <w:r xml:space="preserve">
        <w:t> </w:t>
      </w:r>
      <w:r>
        <w:t xml:space="preserve">Chase spent most of his career with the Texas Department of Transportation, and he worked for more than three decades in Fort Worth, where he designed bridges and supervised a team of engineers; an accomplished craftsman and machinist, he also operated his own carpentry and custom knife-making businesses; and</w:t>
      </w:r>
    </w:p>
    <w:p w:rsidR="003F3435" w:rsidRDefault="0032493E">
      <w:pPr>
        <w:spacing w:line="480" w:lineRule="auto"/>
        <w:ind w:firstLine="720"/>
        <w:jc w:val="both"/>
      </w:pPr>
      <w:r>
        <w:t xml:space="preserve">WHEREAS, In all his endeavors, Mr.</w:t>
      </w:r>
      <w:r xml:space="preserve">
        <w:t> </w:t>
      </w:r>
      <w:r>
        <w:t xml:space="preserve">Chase was blessed with the love and support of his wife, Pamela, with whom he shared a rewarding marriage of nearly 51 years; he was the devoted father of two sons, Brian and David, and he took great pride in his five grandchildren, Austin, Andrew, Caroline, Aby, and Ryan; a man of many interests, he enjoyed archery, target shooting, photography, art, and music, and he also delighted in spending time outdoors; moreover, he served as an elder at Trinity Bible Church, where he provided spiritual guidance to others through his shop ministry; and</w:t>
      </w:r>
    </w:p>
    <w:p w:rsidR="003F3435" w:rsidRDefault="0032493E">
      <w:pPr>
        <w:spacing w:line="480" w:lineRule="auto"/>
        <w:ind w:firstLine="720"/>
        <w:jc w:val="both"/>
      </w:pPr>
      <w:r>
        <w:t xml:space="preserve">WHEREAS, John Chase possessed a generosity of spirit that expressed itself in myriad ways, and he enriched the lives of countless people with his warmth and kindness; now, therefore, be it</w:t>
      </w:r>
    </w:p>
    <w:p w:rsidR="003F3435" w:rsidRDefault="0032493E">
      <w:pPr>
        <w:spacing w:line="480" w:lineRule="auto"/>
        <w:ind w:firstLine="720"/>
        <w:jc w:val="both"/>
      </w:pPr>
      <w:r>
        <w:t xml:space="preserve">RESOLVED, That the House of Representatives of the 87th Texas Legislature hereby pay tribute to the life of John Edward Chase and extend heartfelt sympathy to his many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Chase.</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95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