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Judge Joe Spurlock II, former state representative, trial and appellate court justice, and professor of law at Texas A&amp;M University, passed away on June 9, 2020, at the age of 82; and</w:t>
      </w:r>
    </w:p>
    <w:p w:rsidR="003F3435" w:rsidRDefault="0032493E">
      <w:pPr>
        <w:spacing w:line="480" w:lineRule="auto"/>
        <w:ind w:firstLine="720"/>
        <w:jc w:val="both"/>
      </w:pPr>
      <w:r>
        <w:t xml:space="preserve">WHEREAS, Born on January 29, 1938, Joe Spurlock was the son of Joe C. Spurlock, who served as a judge, and Clarice Spurlock, the first woman elected to the Fort Worth City Council; he grew up with the companionship of two sisters, Roma Sue and Kay, and a brother, Dean; after earning an economics degree from Texas A&amp;M University, he went on to receive his juris doctor degree from The University of Texas at Austin and his master of laws degree from the University of Virginia; he also served with the United States Army in Vietnam and was awarded the Bronze Star Medal; and</w:t>
      </w:r>
    </w:p>
    <w:p w:rsidR="003F3435" w:rsidRDefault="0032493E">
      <w:pPr>
        <w:spacing w:line="480" w:lineRule="auto"/>
        <w:ind w:firstLine="720"/>
        <w:jc w:val="both"/>
      </w:pPr>
      <w:r>
        <w:t xml:space="preserve">WHEREAS, Joe Spurlock enjoyed a highly successful career in public service and academia; during his tenure on the bench, he presided over the Second Court of Appeals in Fort Worth and distinguished himself as a Tarrant County trial court judge, and he also worked as an assistant criminal district attorney; moreover, he was a member of the Texas House of Representatives from 1971 to 1977; over the course of his three terms in office, he served on an array of committees, including those on state finance, oil and gas regulation, and government affairs and efficiency, and he was appointed vice chair of the rules and criminal jurisprudence committees, among other important roles; and</w:t>
      </w:r>
    </w:p>
    <w:p w:rsidR="003F3435" w:rsidRDefault="0032493E">
      <w:pPr>
        <w:spacing w:line="480" w:lineRule="auto"/>
        <w:ind w:firstLine="720"/>
        <w:jc w:val="both"/>
      </w:pPr>
      <w:r>
        <w:t xml:space="preserve">WHEREAS, Judge Spurlock became a founding faculty member of the Texas A&amp;M School of Law, and numerous students benefited from his expertise and advice through the years; he was passionate about the teaching of law, and he strove to provide aspiring attorneys with a comprehensive education while also instilling in them traits such as compassion and determination; legal reform was another of his interests, and his efforts in that area included leading the Asian Judicial Institute; affectionately called "Father Texas" at the school of law, he was known for his signature cowboy hat and boots; and</w:t>
      </w:r>
    </w:p>
    <w:p w:rsidR="003F3435" w:rsidRDefault="0032493E">
      <w:pPr>
        <w:spacing w:line="480" w:lineRule="auto"/>
        <w:ind w:firstLine="720"/>
        <w:jc w:val="both"/>
      </w:pPr>
      <w:r>
        <w:t xml:space="preserve">WHEREAS, In all his endeavors, Judge Spurlock drew strength from the rewarding marriage that he shared with his wife, Cheri Spurlock; he was the proud father of five children, Allison, Kathryn, Suzanne, Nicole, and the late Joe Spurlock III, and he was further blessed with eight grandchildren; and</w:t>
      </w:r>
    </w:p>
    <w:p w:rsidR="003F3435" w:rsidRDefault="0032493E">
      <w:pPr>
        <w:spacing w:line="480" w:lineRule="auto"/>
        <w:ind w:firstLine="720"/>
        <w:jc w:val="both"/>
      </w:pPr>
      <w:r>
        <w:t xml:space="preserve">WHEREAS, Joe Spurlock was an esteemed jurist, legislator, and educator, a beloved mentor, and a dear friend and colleague, and through the countless lives he touched in these roles, he has left behind a legacy that will long endure; now, therefore, be it</w:t>
      </w:r>
    </w:p>
    <w:p w:rsidR="003F3435" w:rsidRDefault="0032493E">
      <w:pPr>
        <w:spacing w:line="480" w:lineRule="auto"/>
        <w:ind w:firstLine="720"/>
        <w:jc w:val="both"/>
      </w:pPr>
      <w:r>
        <w:t xml:space="preserve">RESOLVED, That the House of Representatives of the 87th Texas Legislature hereby pay tribute to the memory of Judge Joe Spurlock</w:t>
      </w:r>
      <w:r xml:space="preserve">
        <w:t> </w:t>
      </w:r>
      <w:r>
        <w:t xml:space="preserve">II and extend deepest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Judge Joe Spurlock II.</w:t>
      </w:r>
    </w:p>
    <w:p w:rsidR="003F3435" w:rsidRDefault="0032493E">
      <w:pPr>
        <w:jc w:val="both"/>
      </w:pPr>
    </w:p>
    <w:p w:rsidR="003F3435" w:rsidRDefault="0032493E">
      <w:pPr>
        <w:jc w:val="right"/>
      </w:pPr>
      <w:r>
        <w:t xml:space="preserve">King of Parker</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