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Highland Park community lost a beloved leader with the passing of Leslie Long Melson on January 24, 2021, at the age of 65; and</w:t>
      </w:r>
    </w:p>
    <w:p w:rsidR="003F3435" w:rsidRDefault="0032493E">
      <w:pPr>
        <w:spacing w:line="480" w:lineRule="auto"/>
        <w:ind w:firstLine="720"/>
        <w:jc w:val="both"/>
      </w:pPr>
      <w:r>
        <w:t xml:space="preserve">WHEREAS, Born in Hamilton, Ohio, on July 20, 1955, the former Leslie Ann Long was the oldest child of Bill and Ann Long; "Peach" helped nurture three younger brothers, David, Steve, and Jeff, as the family relocated for her father's career, finally settling in Dallas; and</w:t>
      </w:r>
    </w:p>
    <w:p w:rsidR="003F3435" w:rsidRDefault="0032493E">
      <w:pPr>
        <w:spacing w:line="480" w:lineRule="auto"/>
        <w:ind w:firstLine="720"/>
        <w:jc w:val="both"/>
      </w:pPr>
      <w:r>
        <w:t xml:space="preserve">WHEREAS, While studying art at Southern Methodist University, she met the love of her life, Jim Melson, and they married at Highland Park Presbyterian Church on August 19, 1978; the couple were blessed with four children, Jed, Ann, Ellen, and John, and while supporting them in their many activities, Ms.</w:t>
      </w:r>
      <w:r xml:space="preserve">
        <w:t> </w:t>
      </w:r>
      <w:r>
        <w:t xml:space="preserve">Melson played a maternal role in the lives of many of their friends as well; eventually, she welcomed into her treasured family a daughter-in-law, Jennifer, and two sons-in-law, Robby and Clayton, along with nine grandchildren, Jay, Will, Kyle, Cali Ann, John, Charley, Reed, Cooper, and Carter; she encouraged them in all their passions, and notably joined a son-in-law in cheering the Los Angeles Dodgers on to the 2020 World Series title; and</w:t>
      </w:r>
    </w:p>
    <w:p w:rsidR="003F3435" w:rsidRDefault="0032493E">
      <w:pPr>
        <w:spacing w:line="480" w:lineRule="auto"/>
        <w:ind w:firstLine="720"/>
        <w:jc w:val="both"/>
      </w:pPr>
      <w:r>
        <w:t xml:space="preserve">WHEREAS, Ms.</w:t>
      </w:r>
      <w:r xml:space="preserve">
        <w:t> </w:t>
      </w:r>
      <w:r>
        <w:t xml:space="preserve">Melson was dedicated to the Highland Park Independent School District and gave generously of her time and talents to the PTA and the HP Education Foundation; for nearly a decade, she served on the board of HPISD, and she was also a presiding member of the board of HP Arts; in addition, she served her alma mater as a trustee and as president of the Alumni Association; a woman of deep faith, she was actively involved in Highland Park Presbyterian Church as well; she cherished happy times with her loved ones at Marita Ranch in East Texas and Amelia Island in Florida, and her compassion for animals led her to adopt a host of cats, dogs, and even baby goats; and</w:t>
      </w:r>
    </w:p>
    <w:p w:rsidR="003F3435" w:rsidRDefault="0032493E">
      <w:pPr>
        <w:spacing w:line="480" w:lineRule="auto"/>
        <w:ind w:firstLine="720"/>
        <w:jc w:val="both"/>
      </w:pPr>
      <w:r>
        <w:t xml:space="preserve">WHEREAS, Although Leslie Melson is greatly missed, the passage of time will never diminish the joy and love she brought into the lives of all who knew her, and they will forever treasure their memories of her warmth, grace, and kindness; now, therefore, be it</w:t>
      </w:r>
    </w:p>
    <w:p w:rsidR="003F3435" w:rsidRDefault="0032493E">
      <w:pPr>
        <w:spacing w:line="480" w:lineRule="auto"/>
        <w:ind w:firstLine="720"/>
        <w:jc w:val="both"/>
      </w:pPr>
      <w:r>
        <w:t xml:space="preserve">RESOLVED, That the House of Representatives of the 87th Texas Legislature hereby pay tribute to the life of Leslie Long Melson and extend sincere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Leslie Long Melson.</w:t>
      </w:r>
    </w:p>
    <w:p w:rsidR="003F3435" w:rsidRDefault="0032493E">
      <w:pPr>
        <w:jc w:val="both"/>
      </w:pPr>
    </w:p>
    <w:p w:rsidR="003F3435" w:rsidRDefault="0032493E">
      <w:pPr>
        <w:jc w:val="right"/>
      </w:pPr>
      <w:r>
        <w:t xml:space="preserve">Meyer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