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87R10101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Tinderholt</w:t>
      </w:r>
      <w:r xml:space="preserve">
        <w:tab wTab="150" tlc="none" cTlc="0"/>
      </w:r>
      <w:r>
        <w:t xml:space="preserve">H.R.</w:t>
      </w:r>
      <w:r xml:space="preserve">
        <w:t> </w:t>
      </w:r>
      <w:r>
        <w:t xml:space="preserve">No.</w:t>
      </w:r>
      <w:r xml:space="preserve">
        <w:t> </w:t>
      </w:r>
      <w:r>
        <w:t xml:space="preserve">160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Residents of North Texas are mourning the loss of United States Representative Ron Wright of Arlington, who passed away on February 7, 2021, at the age of 67; and</w:t>
      </w:r>
    </w:p>
    <w:p w:rsidR="003F3435" w:rsidRDefault="0032493E">
      <w:pPr>
        <w:spacing w:line="480" w:lineRule="auto"/>
        <w:ind w:firstLine="720"/>
        <w:jc w:val="both"/>
      </w:pPr>
      <w:r>
        <w:t xml:space="preserve">WHEREAS, A sixth-generation resident of Tarrant County, Ronald Jack Wright was born to George and Peggy Wright on April 8, 1953, and he grew up in Azle; he majored in political science at The University of Texas at Arlington, and while pursuing a career in business, he was very active in civic life; over the years, he served on numerous boards and commissions focused on such issues as historical preservation, education, and homelessness, and in the late 1990s, he advocated for conservative values in his weekly op-ed columns for the </w:t>
      </w:r>
      <w:r>
        <w:rPr>
          <w:i/>
        </w:rPr>
        <w:t xml:space="preserve">Fort Worth Star-Telegram</w:t>
      </w:r>
      <w:r>
        <w:t xml:space="preserve">; and</w:t>
      </w:r>
    </w:p>
    <w:p w:rsidR="003F3435" w:rsidRDefault="0032493E">
      <w:pPr>
        <w:spacing w:line="480" w:lineRule="auto"/>
        <w:ind w:firstLine="720"/>
        <w:jc w:val="both"/>
      </w:pPr>
      <w:r>
        <w:t xml:space="preserve">WHEREAS, Representative Wright served on the Arlington City Council from 2000 to 2008, including four years as mayor pro tempore; during his tenure, he spearheaded the creation of the Arlington Tomorrow Foundation and served as its inaugural president; he further benefited his fellow citizens as district director and chief of staff for then-congressman Joe Barton; from 2011 to 2017, he was tax assessor-collector of Tarrant County, and he added the motto "In God we trust" to documents; elected to Congress in 2018, he worked tirelessly for constituents in all corners of his district even while battling severe illness; he championed bipartisan legislation to bring the National Medal of Honor Museum to Arlington and to create a monument in Washington, D.C.; sporting his trademark bow tie, he treated all his colleagues with warmth and kindness, and they admired his quick wit and optimism; and</w:t>
      </w:r>
    </w:p>
    <w:p w:rsidR="003F3435" w:rsidRDefault="0032493E">
      <w:pPr>
        <w:spacing w:line="480" w:lineRule="auto"/>
        <w:ind w:firstLine="720"/>
        <w:jc w:val="both"/>
      </w:pPr>
      <w:r>
        <w:t xml:space="preserve">WHEREAS, In all his endeavors, Representative Wright was supported by his wife, Susan Wright, who was always by his side; he took great pride in his three children, Derek, Justin, and Rachel, as well as his nine grandchildren; and</w:t>
      </w:r>
    </w:p>
    <w:p w:rsidR="003F3435" w:rsidRDefault="0032493E">
      <w:pPr>
        <w:spacing w:line="480" w:lineRule="auto"/>
        <w:ind w:firstLine="720"/>
        <w:jc w:val="both"/>
      </w:pPr>
      <w:r>
        <w:t xml:space="preserve">WHEREAS, A man of character and conviction, Ron Wright was an exemplary public servant, and his great devotion to his family, his faith, and his community will remain a lasting source of inspiration; now, therefore, be it</w:t>
      </w:r>
    </w:p>
    <w:p w:rsidR="003F3435" w:rsidRDefault="0032493E">
      <w:pPr>
        <w:spacing w:line="480" w:lineRule="auto"/>
        <w:ind w:firstLine="720"/>
        <w:jc w:val="both"/>
      </w:pPr>
      <w:r>
        <w:t xml:space="preserve">RESOLVED, That the House of Representatives of the 87th Texas Legislature hereby pay tribute to the memory of the Honorable Ron Wright and extend sincere condolences to all who mourn his passing;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Ron Wright.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160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