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Evan C. Walker of the U.S. Military Academy has been selected as a Rhodes Scholar for 2021, and her receipt of this prestigious international scholarship is yet another milestone in the academic career of this impressive young woman; and</w:t>
      </w:r>
    </w:p>
    <w:p w:rsidR="003F3435" w:rsidRDefault="0032493E">
      <w:pPr>
        <w:spacing w:line="480" w:lineRule="auto"/>
        <w:ind w:firstLine="720"/>
        <w:jc w:val="both"/>
      </w:pPr>
      <w:r>
        <w:t xml:space="preserve">WHEREAS, Rhodes Scholars are invited to pursue a postgraduate degree at the University of Oxford in the United Kingdom, one of the great universities of the world; Ms.</w:t>
      </w:r>
      <w:r xml:space="preserve">
        <w:t> </w:t>
      </w:r>
      <w:r>
        <w:t xml:space="preserve">Walker is one of only two students from Texas to receive the scholarship this year, and she is the first alumnus of the Garland Independent School District to be so honored; and</w:t>
      </w:r>
    </w:p>
    <w:p w:rsidR="003F3435" w:rsidRDefault="0032493E">
      <w:pPr>
        <w:spacing w:line="480" w:lineRule="auto"/>
        <w:ind w:firstLine="720"/>
        <w:jc w:val="both"/>
      </w:pPr>
      <w:r>
        <w:t xml:space="preserve">WHEREAS, A native of Rowlett, Ms.</w:t>
      </w:r>
      <w:r xml:space="preserve">
        <w:t> </w:t>
      </w:r>
      <w:r>
        <w:t xml:space="preserve">Walker is in her final year as a distinguished cadet at the United States Military Academy at West Point, where she is a regimental commander, president of the Elevation Initiative, which encourages minority cadets to pursue leadership positions, and captain of the Army Boxing Team; she is the 2019 champion of the National Collegiate Boxing Association East Regional Competition in Bristol, Connecticut, and that same year, she took second place in her weight class at the NCBA National Competition in Reno, Nevada; and</w:t>
      </w:r>
    </w:p>
    <w:p w:rsidR="003F3435" w:rsidRDefault="0032493E">
      <w:pPr>
        <w:spacing w:line="480" w:lineRule="auto"/>
        <w:ind w:firstLine="720"/>
        <w:jc w:val="both"/>
      </w:pPr>
      <w:r>
        <w:t xml:space="preserve">WHEREAS, Ms.</w:t>
      </w:r>
      <w:r xml:space="preserve">
        <w:t> </w:t>
      </w:r>
      <w:r>
        <w:t xml:space="preserve">Walker is a member of West Point's Excel Scholars Program and the Pi Mu Epsilon Mathematics Honor Society, and she is majoring in operations research, focusing on statistics and linear algebra; her thesis analyzes the demographics of promotion and attrition among field grade officers in the U.S. Army; at Oxford, she plans to pursue a master of philosophy in comparative social policy with a concentration on the intersection between policy and inequalities in the workplace; and</w:t>
      </w:r>
    </w:p>
    <w:p w:rsidR="003F3435" w:rsidRDefault="0032493E">
      <w:pPr>
        <w:spacing w:line="480" w:lineRule="auto"/>
        <w:ind w:firstLine="720"/>
        <w:jc w:val="both"/>
      </w:pPr>
      <w:r>
        <w:t xml:space="preserve">WHEREAS, Evan Walker has inspired innumerable people through her diligence, strength of character, and commitment to serve, and as she prepares for the next exciting chapter of her educational career, she may indeed look forward to a future bright with promise; now, therefore, be it</w:t>
      </w:r>
    </w:p>
    <w:p w:rsidR="003F3435" w:rsidRDefault="0032493E">
      <w:pPr>
        <w:spacing w:line="480" w:lineRule="auto"/>
        <w:ind w:firstLine="720"/>
        <w:jc w:val="both"/>
      </w:pPr>
      <w:r>
        <w:t xml:space="preserve">RESOLVED, That the House of Representatives of the 87th Texas Legislature hereby commend Evan C. Walker on her selection as a 2021 Rhodes Scholar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Walker as an expression of high regard by the Texas House of Representatives.</w:t>
      </w:r>
    </w:p>
    <w:p w:rsidR="003F3435" w:rsidRDefault="0032493E">
      <w:pPr>
        <w:jc w:val="both"/>
      </w:pPr>
    </w:p>
    <w:p w:rsidR="003F3435" w:rsidRDefault="0032493E">
      <w:pPr>
        <w:jc w:val="right"/>
      </w:pPr>
      <w:r>
        <w:t xml:space="preserve">Bowers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281 was adopted by the House on March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