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87R13695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Ethan Cole Rascoe of Scouts BSA Troop No.</w:t>
      </w:r>
      <w:r xml:space="preserve">
        <w:t> </w:t>
      </w:r>
      <w:r>
        <w:t xml:space="preserve">9 in Lumberton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Rascoe earned 26 merit badges and successfully completed an Eagle Scout project that involved building a stone fire ring at the group campsite at Village Creek State Park in Lumberton; the project was designed in conjunction with the American Legion Post No.</w:t>
      </w:r>
      <w:r xml:space="preserve">
        <w:t> </w:t>
      </w:r>
      <w:r>
        <w:t xml:space="preserve">72 as a location to hold flag retirement ceremonies; and</w:t>
      </w:r>
    </w:p>
    <w:p w:rsidR="003F3435" w:rsidRDefault="0032493E">
      <w:pPr>
        <w:spacing w:line="480" w:lineRule="auto"/>
        <w:ind w:firstLine="720"/>
        <w:jc w:val="both"/>
      </w:pPr>
      <w:r>
        <w:t xml:space="preserve">WHEREAS, This fine young Texan has demonstrated outstanding leadership ability throughout his scouting career, winning the respect and admiration of his fellow troop members as he worked toward the highest rank that the organization offers; a 2020 graduate of Lumberton High School, he played the trumpet and was a section leader in the Lumberton Mighty Raider Band; he is currently enrolled at Lamar Institute of Technology, where he is working toward his associate degree in welding; and</w:t>
      </w:r>
    </w:p>
    <w:p w:rsidR="003F3435" w:rsidRDefault="0032493E">
      <w:pPr>
        <w:spacing w:line="480" w:lineRule="auto"/>
        <w:ind w:firstLine="720"/>
        <w:jc w:val="both"/>
      </w:pPr>
      <w:r>
        <w:t xml:space="preserve">WHEREAS, Eagle Scout Rascoe's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Ethan Cole Rascoe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Rascoe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