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87R14277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Jimmy D. Pritchard of Forney on February 24, 2021, at the age of 65; and</w:t>
      </w:r>
    </w:p>
    <w:p w:rsidR="003F3435" w:rsidRDefault="0032493E">
      <w:pPr>
        <w:spacing w:line="480" w:lineRule="auto"/>
        <w:ind w:firstLine="720"/>
        <w:jc w:val="both"/>
      </w:pPr>
      <w:r>
        <w:t xml:space="preserve">WHEREAS, The son of John Henry Pritchard and Mary Cordelia Pritchard, Jim Pritchard was born in Fairfield on August 30, 1955, and grew up with three brothers, Randall, Wayne, and Dan; after graduating from Sam Houston State University, he went on to earn his master of divinity degree from Southwestern Baptist Theological Seminary; he was called to serve as pastor at First Baptist Church in Gould, Oklahoma, and then at Elliott Baptist Church near Camden, Arkansas; while leading Congress Avenue Baptist Church in Austin for six years, he completed his doctor of ministry degree at Southwestern; and</w:t>
      </w:r>
    </w:p>
    <w:p w:rsidR="003F3435" w:rsidRDefault="0032493E">
      <w:pPr>
        <w:spacing w:line="480" w:lineRule="auto"/>
        <w:ind w:firstLine="720"/>
        <w:jc w:val="both"/>
      </w:pPr>
      <w:r>
        <w:t xml:space="preserve">WHEREAS, Dr.</w:t>
      </w:r>
      <w:r xml:space="preserve">
        <w:t> </w:t>
      </w:r>
      <w:r>
        <w:t xml:space="preserve">Pritchard became senior pastor of First Baptist Church in Forney in 1994; during his distinguished 27-year tenure, the congregation grew by nearly 7,000 members and relocated to a larger facility; moreover, it funded $10 million in mission work; Dr.</w:t>
      </w:r>
      <w:r xml:space="preserve">
        <w:t> </w:t>
      </w:r>
      <w:r>
        <w:t xml:space="preserve">Pritchard served his denomination in numerous capacities, including trustee and chair of both Criswell College and the Southern Baptist Convention's International Mission Board, trustee of East Texas Baptist University, and president of the Southern Baptists of Texas Convention; he was a keynote speaker for the 2009 SBTC Empower Conference and the 2010 SBTC Annual Meeting; and</w:t>
      </w:r>
    </w:p>
    <w:p w:rsidR="003F3435" w:rsidRDefault="0032493E">
      <w:pPr>
        <w:spacing w:line="480" w:lineRule="auto"/>
        <w:ind w:firstLine="720"/>
        <w:jc w:val="both"/>
      </w:pPr>
      <w:r>
        <w:t xml:space="preserve">WHEREAS, In all his endeavors, Dr.</w:t>
      </w:r>
      <w:r xml:space="preserve">
        <w:t> </w:t>
      </w:r>
      <w:r>
        <w:t xml:space="preserve">Pritchard was supported by the love and encouragement of his wife of 41 years, Jeannette Ann Gilbreath Pritchard; they were blessed with three children, James, John, and Julie, as well as eight grandchildren, Judah, Jolie, Josiah, John, Jordan, Hayden, Ty, and Cole; and</w:t>
      </w:r>
    </w:p>
    <w:p w:rsidR="003F3435" w:rsidRDefault="0032493E">
      <w:pPr>
        <w:spacing w:line="480" w:lineRule="auto"/>
        <w:ind w:firstLine="720"/>
        <w:jc w:val="both"/>
      </w:pPr>
      <w:r>
        <w:t xml:space="preserve">WHEREAS, Although the death of Jim Pritchard has brought great sorrow to those who loved him, his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pay tribute to the life of Dr.</w:t>
      </w:r>
      <w:r xml:space="preserve">
        <w:t> </w:t>
      </w:r>
      <w:r>
        <w:t xml:space="preserve">Jimmy D. Pritchard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Jimmy D. Pritchard.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