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Martin Heriberto Betancourt, who died on May 1, 2020, at the age of 56; and</w:t>
      </w:r>
    </w:p>
    <w:p w:rsidR="003F3435" w:rsidRDefault="0032493E">
      <w:pPr>
        <w:spacing w:line="480" w:lineRule="auto"/>
        <w:ind w:firstLine="720"/>
        <w:jc w:val="both"/>
      </w:pPr>
      <w:r>
        <w:t xml:space="preserve">WHEREAS, Martin Betancourt was born in Ciudad Juárez, Chihuahua, Mexico, on December 20, 1963, and he grew up with five siblings; at the age of 18, he married Sandra Betancourt, and they settled in El Paso; he was the proud father of three children, Liza, Stephen, and the late Adrian Betancourt, and he doted on his three grandchildren, Ian, Tiesto, and Dario, making sure to attend every one of their sporting events or recitals; and</w:t>
      </w:r>
    </w:p>
    <w:p w:rsidR="003F3435" w:rsidRDefault="0032493E">
      <w:pPr>
        <w:spacing w:line="480" w:lineRule="auto"/>
        <w:ind w:firstLine="720"/>
        <w:jc w:val="both"/>
      </w:pPr>
      <w:r>
        <w:t xml:space="preserve">WHEREAS, For nearly four decades, Mr.</w:t>
      </w:r>
      <w:r xml:space="preserve">
        <w:t> </w:t>
      </w:r>
      <w:r>
        <w:t xml:space="preserve">Betancourt enjoyed a career as a skilled finish carpenter, specializing in residential kitchens; a man of great generosity and warmth, he established the organization Hearts Without Borders, which for more than 17 years delivered food, toys, and candy every Christmas Eve to underprivileged individuals and to a mental health facility in Ciudad Juárez; and</w:t>
      </w:r>
    </w:p>
    <w:p w:rsidR="003F3435" w:rsidRDefault="0032493E">
      <w:pPr>
        <w:spacing w:line="480" w:lineRule="auto"/>
        <w:ind w:firstLine="720"/>
        <w:jc w:val="both"/>
      </w:pPr>
      <w:r>
        <w:t xml:space="preserve">WHEREAS, Martin Betancourt lived a rich and purposeful life devoted to his family and his community, and he leaves behind a legacy of kindness and concern for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Martin Heriberto Betancourt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Martin Heriberto Betancourt.</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296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