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87R13671 BPG-D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Sherman, Sr.</w:t>
      </w:r>
      <w:r xml:space="preserve">
        <w:tab wTab="150" tlc="none" cTlc="0"/>
      </w:r>
      <w:r>
        <w:t xml:space="preserve">H.R.</w:t>
      </w:r>
      <w:r xml:space="preserve">
        <w:t> </w:t>
      </w:r>
      <w:r>
        <w:t xml:space="preserve">No.</w:t>
      </w:r>
      <w:r xml:space="preserve">
        <w:t> </w:t>
      </w:r>
      <w:r>
        <w:t xml:space="preserve">310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Residents of Wilmer are mourning the loss of former mayor Alberto Hector Casarez, who passed away on November 27, 2020, at the age of 57; and</w:t>
      </w:r>
    </w:p>
    <w:p w:rsidR="003F3435" w:rsidRDefault="0032493E">
      <w:pPr>
        <w:spacing w:line="480" w:lineRule="auto"/>
        <w:ind w:firstLine="720"/>
        <w:jc w:val="both"/>
      </w:pPr>
      <w:r>
        <w:t xml:space="preserve">WHEREAS, The son of Maria and Alberto Casarez, Hector Casarez was born in Mathis on August 1, 1963, and grew up with a brother, Ruben, and a sister, Lydia; he graduated from Hutchins Baptist High School and went on to earn a bachelor's degree in accounting from The University of Texas at Dallas; for many years, he was employed as an accountant; and</w:t>
      </w:r>
    </w:p>
    <w:p w:rsidR="003F3435" w:rsidRDefault="0032493E">
      <w:pPr>
        <w:spacing w:line="480" w:lineRule="auto"/>
        <w:ind w:firstLine="720"/>
        <w:jc w:val="both"/>
      </w:pPr>
      <w:r>
        <w:t xml:space="preserve">WHEREAS, Active in civic life, Mr.</w:t>
      </w:r>
      <w:r xml:space="preserve">
        <w:t> </w:t>
      </w:r>
      <w:r>
        <w:t xml:space="preserve">Casarez was appointed as Wilmer's first Hispanic mayor in 2011; he demonstrated an exceptional commitment to the education of young people, and during his nearly three-year tenure, he worked tirelessly to bring the community a new school; and</w:t>
      </w:r>
    </w:p>
    <w:p w:rsidR="003F3435" w:rsidRDefault="0032493E">
      <w:pPr>
        <w:spacing w:line="480" w:lineRule="auto"/>
        <w:ind w:firstLine="720"/>
        <w:jc w:val="both"/>
      </w:pPr>
      <w:r>
        <w:t xml:space="preserve">WHEREAS, Mr.</w:t>
      </w:r>
      <w:r xml:space="preserve">
        <w:t> </w:t>
      </w:r>
      <w:r>
        <w:t xml:space="preserve">Casarez was deeply devoted to his family, which grew to include his brother-in-law, Michael Pena, and four nieces, Leslie Beal and her husband, Robert, Nikki Clemons and her husband, Daniel, Aimee Pruitt and her husband, Dusty, and Ashley Casarez; he enjoyed traveling with his loved ones and taking them to sporting events and NASCAR races; through the years, he delighted in watching his treasured nieces raise their own children; and</w:t>
      </w:r>
    </w:p>
    <w:p w:rsidR="003F3435" w:rsidRDefault="0032493E">
      <w:pPr>
        <w:spacing w:line="480" w:lineRule="auto"/>
        <w:ind w:firstLine="720"/>
        <w:jc w:val="both"/>
      </w:pPr>
      <w:r>
        <w:t xml:space="preserve">WHEREAS, Kind and caring, Hector Casarez made a meaningful difference in the lives of his loved ones and fellow citizens alike, and his contributions will be fondly remembered by all; now, therefore, be it</w:t>
      </w:r>
    </w:p>
    <w:p w:rsidR="003F3435" w:rsidRDefault="0032493E">
      <w:pPr>
        <w:spacing w:line="480" w:lineRule="auto"/>
        <w:ind w:firstLine="720"/>
        <w:jc w:val="both"/>
      </w:pPr>
      <w:r>
        <w:t xml:space="preserve">RESOLVED, That the House of Representatives of the 87th Texas Legislature hereby pay tribute to the life of Alberto Hector Casarez and extend sincere sympathy to his family and friends;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the Honorable Alberto Hector Casarez.</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310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