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87R14325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317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well lived may help to comfort those saddened by the loss of Luis Morales Sr. of Dallas, who passed away on January 20, 2021, at the age of 60; and</w:t>
      </w:r>
    </w:p>
    <w:p w:rsidR="003F3435" w:rsidRDefault="0032493E">
      <w:pPr>
        <w:spacing w:line="480" w:lineRule="auto"/>
        <w:ind w:firstLine="720"/>
        <w:jc w:val="both"/>
      </w:pPr>
      <w:r>
        <w:t xml:space="preserve">WHEREAS, The son of Maria del Refugio Morales and Jose Angel Morales, Luis Morales Sr. was born on October 12, 1960, in Valle Hermoso, Mexico; and</w:t>
      </w:r>
    </w:p>
    <w:p w:rsidR="003F3435" w:rsidRDefault="0032493E">
      <w:pPr>
        <w:spacing w:line="480" w:lineRule="auto"/>
        <w:ind w:firstLine="720"/>
        <w:jc w:val="both"/>
      </w:pPr>
      <w:r>
        <w:t xml:space="preserve">WHEREAS, Mr.</w:t>
      </w:r>
      <w:r xml:space="preserve">
        <w:t> </w:t>
      </w:r>
      <w:r>
        <w:t xml:space="preserve">Morales loved lowriders, and he cofounded the United Lowriders Association; he also enjoyed taking part in lowrider hop competitions and even held a world hop record; and</w:t>
      </w:r>
    </w:p>
    <w:p w:rsidR="003F3435" w:rsidRDefault="0032493E">
      <w:pPr>
        <w:spacing w:line="480" w:lineRule="auto"/>
        <w:ind w:firstLine="720"/>
        <w:jc w:val="both"/>
      </w:pPr>
      <w:r>
        <w:t xml:space="preserve">WHEREAS, Valuing his family above all else, Mr.</w:t>
      </w:r>
      <w:r xml:space="preserve">
        <w:t> </w:t>
      </w:r>
      <w:r>
        <w:t xml:space="preserve">Morales shared a rewarding marriage with his wife, Esther, and he took great pride in his son, Luis, as well as in his daughter, Magali, who preceded him in death; and</w:t>
      </w:r>
    </w:p>
    <w:p w:rsidR="003F3435" w:rsidRDefault="0032493E">
      <w:pPr>
        <w:spacing w:line="480" w:lineRule="auto"/>
        <w:ind w:firstLine="720"/>
        <w:jc w:val="both"/>
      </w:pPr>
      <w:r>
        <w:t xml:space="preserve">WHEREAS, Admired for his quick wit, his zest for life, and his dedication to his family and friends, Luis Morales Sr. has left his loved ones with many cherished memories, and he will forever hold a special place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life of Luis Morales Sr. and extend sincere condolences to the members of his family: to his wife, Esther Morales; to his son, Luis Morales-Somerville; to his son-in-law, Matthew Somerville-Morales; to his brothers and sisters; to his nephews and nieces;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Luis Morales Sr.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