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87R9145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friends, and colleagues will forever treasure their memories of Trooper Moises Sanchez of the Texas Highway Patrol, who tragically lost his life on August 24, 2019, at the age of 49, from injuries sustained in the line of duty; and</w:t>
      </w:r>
    </w:p>
    <w:p w:rsidR="003F3435" w:rsidRDefault="0032493E">
      <w:pPr>
        <w:spacing w:line="480" w:lineRule="auto"/>
        <w:ind w:firstLine="720"/>
        <w:jc w:val="both"/>
      </w:pPr>
      <w:r>
        <w:t xml:space="preserve">WHEREAS, Born and raised in McAllen as Moises Cruz, Mr.</w:t>
      </w:r>
      <w:r xml:space="preserve">
        <w:t> </w:t>
      </w:r>
      <w:r>
        <w:t xml:space="preserve">Sanchez later changed his name to honor his stepfather; a hardworking student, he graduated in 1989 from McAllen Memorial High School, where he was a hall of famer in the school's Marine Corps Junior ROTC program; he went on to serve in the Marines from 1989 to 1991, before embarking on his career in law enforcement; and</w:t>
      </w:r>
    </w:p>
    <w:p w:rsidR="003F3435" w:rsidRDefault="0032493E">
      <w:pPr>
        <w:spacing w:line="480" w:lineRule="auto"/>
        <w:ind w:firstLine="720"/>
        <w:jc w:val="both"/>
      </w:pPr>
      <w:r>
        <w:t xml:space="preserve">WHEREAS, Trooper Sanchez joined the Texas Department of Public Safety and was assigned to the DPS Palmview station, and he demonstrated courage and dedication in performing his duties; on April 6, 2019, he was shot multiple times while responding to a traffic accident, and he went on to endure a number of surgeries in the months that followed; and</w:t>
      </w:r>
    </w:p>
    <w:p w:rsidR="003F3435" w:rsidRDefault="0032493E">
      <w:pPr>
        <w:spacing w:line="480" w:lineRule="auto"/>
        <w:ind w:firstLine="720"/>
        <w:jc w:val="both"/>
      </w:pPr>
      <w:r>
        <w:t xml:space="preserve">WHEREAS, Blessed with a devoted family, Trooper Sanchez enjoyed the love and support of his wife, Yvonne, whom he married in 1996, and he took great pride in his two sons, Zachary and Zebastian, and his daughter, Zoey; and</w:t>
      </w:r>
    </w:p>
    <w:p w:rsidR="003F3435" w:rsidRDefault="0032493E">
      <w:pPr>
        <w:spacing w:line="480" w:lineRule="auto"/>
        <w:ind w:firstLine="720"/>
        <w:jc w:val="both"/>
      </w:pPr>
      <w:r>
        <w:t xml:space="preserve">WHEREAS, Moises Sanchez was an exemplary police officer and a caring husband and father, and his service and sacrifice in behalf of his community will long be remembered by all those whose lives he touched; now, therefore, be it</w:t>
      </w:r>
    </w:p>
    <w:p w:rsidR="003F3435" w:rsidRDefault="0032493E">
      <w:pPr>
        <w:spacing w:line="480" w:lineRule="auto"/>
        <w:ind w:firstLine="720"/>
        <w:jc w:val="both"/>
      </w:pPr>
      <w:r>
        <w:t xml:space="preserve">RESOLVED, That the House of Representatives of the 87th Texas Legislature hereby pay tribute to the memory of Trooper Moises Sanchez and extend heartfelt condolences to the members of his family: to his wife, Yvonne Sanchez; to his children, Zachary, Zebastian, and Zoey Sanchez; to his parents-in-law, Saul and Santa Uvalle; to his sister-in-law, Elizabeth Garcia; to his brother-in-law, Saul Uvalle Jr.; to his numerous nieces and nephews; and to his other relatives, his friends, and his brothers and sisters in blue;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Moises Sanchez.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