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356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COVID-19 pandemic has required health care providers to grapple with a range of unprecedented challenges, and the physicians, nurses, administrators, and other staff members at Mission Regional Medical Center have distinguished themselves by providing Hidalgo County residents with the highest standards of care; and</w:t>
      </w:r>
    </w:p>
    <w:p w:rsidR="003F3435" w:rsidRDefault="0032493E">
      <w:pPr>
        <w:spacing w:line="480" w:lineRule="auto"/>
        <w:ind w:firstLine="720"/>
        <w:jc w:val="both"/>
      </w:pPr>
      <w:r>
        <w:t xml:space="preserve">WHEREAS, In meeting this global health crisis, hospital workers have been forced to adapt to rapidly changing circumstances; as the scale of the pandemic has grown at an alarming pace, medical professionals have attended to increasingly crowded emergency rooms, hospital wards, and intensive care units, where they have continued to heroically perform their duties under difficult and extremely stressful conditions; and</w:t>
      </w:r>
    </w:p>
    <w:p w:rsidR="003F3435" w:rsidRDefault="0032493E">
      <w:pPr>
        <w:spacing w:line="480" w:lineRule="auto"/>
        <w:ind w:firstLine="720"/>
        <w:jc w:val="both"/>
      </w:pPr>
      <w:r>
        <w:t xml:space="preserve">WHEREAS, The dedicated staff members at Mission Regional Medical Center have met these challenges with tremendous resolve; this includes not only physicians, nurses, and other frontline personnel, but also those in leadership positions, who have developed and implemented new strategies for navigating the ongoing crisis; and</w:t>
      </w:r>
    </w:p>
    <w:p w:rsidR="003F3435" w:rsidRDefault="0032493E">
      <w:pPr>
        <w:spacing w:line="480" w:lineRule="auto"/>
        <w:ind w:firstLine="720"/>
        <w:jc w:val="both"/>
      </w:pPr>
      <w:r>
        <w:t xml:space="preserve">WHEREAS, Through their exemplary work, the accomplished professionals at Mission Regional Medical Center have brought hope to their community in this time of uncertainty, and in so doing, they have earned the heartfelt gratitude of the Texans they serve; now, therefore, be it</w:t>
      </w:r>
    </w:p>
    <w:p w:rsidR="003F3435" w:rsidRDefault="0032493E">
      <w:pPr>
        <w:spacing w:line="480" w:lineRule="auto"/>
        <w:ind w:firstLine="720"/>
        <w:jc w:val="both"/>
      </w:pPr>
      <w:r>
        <w:t xml:space="preserve">RESOLVED, That the House of Representatives of the 87th Texas Legislature hereby honor the physicians, nurses, administrators, and other staff members at Mission Regional Medical Center for their inspiring efforts during the COVID-19 pandemic and commend them on a job well done; and, be it further</w:t>
      </w:r>
    </w:p>
    <w:p w:rsidR="003F3435" w:rsidRDefault="0032493E">
      <w:pPr>
        <w:spacing w:line="480" w:lineRule="auto"/>
        <w:ind w:firstLine="720"/>
        <w:jc w:val="both"/>
      </w:pPr>
      <w:r>
        <w:t xml:space="preserve">RESOLVED, That an official copy of this resolution be prepared for the hospital as an expression of high regard by the Texas House of Representatives.</w:t>
      </w:r>
    </w:p>
    <w:p w:rsidR="003F3435" w:rsidRDefault="0032493E">
      <w:pPr>
        <w:jc w:val="both"/>
      </w:pPr>
    </w:p>
    <w:p w:rsidR="003F3435" w:rsidRDefault="0032493E">
      <w:pPr>
        <w:jc w:val="right"/>
      </w:pPr>
      <w:r>
        <w:t xml:space="preserve">Canales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356 was adopted by the House on March 25,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