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Flores-Zapata Elementary School in the Edinburg Consolidated Independent School District has been named to the 2019-2020 Honor Roll by the Educational Results Partnership;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nonprofit organization dedicated to improving student outcomes and career readiness, the Educational Results Partnership recognizes public elementary, middle, and high schools that demonstrate high achievement levels and reduced achievement gaps; Flores-Zapata Elementary School is one of around 3,500 campuses in Texas and California named to this year's honor roll;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quality education is critical to the continuing vitality of our state, and the faculty and staff of Flores-Zapata Elementary School are helping their students to reach their full potential and to become engaged and productive members of their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Flores-Zapata Elementary School on its inclusion on the 2019-2020 Educational Results Partnership Honor Roll and extend to all those associated with the school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Flores-Zapata Elementary School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Canales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388 was adopted by the House on March 25,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