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87R16319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428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Texas REALTORS, the statewide association of real estate professionals, are celebrating REALTOR Day at the State Capitol on April 9, 2021; and</w:t>
      </w:r>
    </w:p>
    <w:p w:rsidR="003F3435" w:rsidRDefault="0032493E">
      <w:pPr>
        <w:spacing w:line="480" w:lineRule="auto"/>
        <w:ind w:firstLine="720"/>
        <w:jc w:val="both"/>
      </w:pPr>
      <w:r>
        <w:t xml:space="preserve">WHEREAS, Texas REALTORS was founded in 1920 as the Texas Association of Real Estate Boards, and the original 89 delegates at the first convention came together with the shared goal of protecting the rights of property owners; the association remains committed to that goal today; and</w:t>
      </w:r>
    </w:p>
    <w:p w:rsidR="003F3435" w:rsidRDefault="0032493E">
      <w:pPr>
        <w:spacing w:line="480" w:lineRule="auto"/>
        <w:ind w:firstLine="720"/>
        <w:jc w:val="both"/>
      </w:pPr>
      <w:r>
        <w:t xml:space="preserve">WHEREAS, In the years since, Texas REALTORS has grown into one of the largest professional associations in the Lone Star State, with more than 135,000 members engaged in every aspect of real estate, including farm and ranch property, property management, and international, residential, and commercial real estate; and</w:t>
      </w:r>
    </w:p>
    <w:p w:rsidR="003F3435" w:rsidRDefault="0032493E">
      <w:pPr>
        <w:spacing w:line="480" w:lineRule="auto"/>
        <w:ind w:firstLine="720"/>
        <w:jc w:val="both"/>
      </w:pPr>
      <w:r>
        <w:t xml:space="preserve">WHEREAS, Members of the organization are advocates for real estate customers, and as professionals, they pledge to abide by a code of ethics that demands competence, fairness, and integrity; during the COVID-19 pandemic, they have worked tirelessly to adapt their services and ensure the safety of real estate transactions; and</w:t>
      </w:r>
    </w:p>
    <w:p w:rsidR="003F3435" w:rsidRDefault="0032493E">
      <w:pPr>
        <w:spacing w:line="480" w:lineRule="auto"/>
        <w:ind w:firstLine="720"/>
        <w:jc w:val="both"/>
      </w:pPr>
      <w:r>
        <w:t xml:space="preserve">WHEREAS, Real estate and housing are essential to the state's economy, and all those associated with Texas REALTORS are truly deserving of special recognition for their contributions; now, therefore, be it</w:t>
      </w:r>
    </w:p>
    <w:p w:rsidR="003F3435" w:rsidRDefault="0032493E">
      <w:pPr>
        <w:spacing w:line="480" w:lineRule="auto"/>
        <w:ind w:firstLine="720"/>
        <w:jc w:val="both"/>
      </w:pPr>
      <w:r>
        <w:t xml:space="preserve">RESOLVED, That the House of Representatives of the 87th Texas Legislature hereby recognize April 9, 2021, as REALTOR Day at the State Capitol and extend to the association's members sincere best wishes for continued success.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