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Duncanville High School boys' basketball team once again proved itself one of the finest in Texas by winning the 2021 University Interscholastic League 6A state championship on March 13 at the Alamodome in San Antonio; and</w:t>
      </w:r>
    </w:p>
    <w:p w:rsidR="003F3435" w:rsidRDefault="0032493E">
      <w:pPr>
        <w:spacing w:line="480" w:lineRule="auto"/>
        <w:ind w:firstLine="720"/>
        <w:jc w:val="both"/>
      </w:pPr>
      <w:r>
        <w:t xml:space="preserve">WHEREAS, After dropping just one game in the regular season, the Panthers entered the postseason on a wave of momentum and dispatched Bryan, Garland Sachse, Mansfield, and Cypress Park High Schools to reach the regional final; there, Duncanville avenged its sole loss by besting top-ranked Waxahachie High 70-65 to punch its ticket to the state tournament for the eighth time in program history; the No.</w:t>
      </w:r>
      <w:r xml:space="preserve">
        <w:t> </w:t>
      </w:r>
      <w:r>
        <w:t xml:space="preserve">2 Panthers then toppled No.</w:t>
      </w:r>
      <w:r xml:space="preserve">
        <w:t> </w:t>
      </w:r>
      <w:r>
        <w:t xml:space="preserve">3 Richardson High 68-49 in the semifinals to advance to the championship contest; and</w:t>
      </w:r>
    </w:p>
    <w:p w:rsidR="003F3435" w:rsidRDefault="0032493E">
      <w:pPr>
        <w:spacing w:line="480" w:lineRule="auto"/>
        <w:ind w:firstLine="720"/>
        <w:jc w:val="both"/>
      </w:pPr>
      <w:r>
        <w:t xml:space="preserve">WHEREAS, Battling Austin Westlake for the crown, the Panthers held a slim, three-point lead at the end of the third quarter but erupted on offense in the final frame; they expanded their lead to 10 points down the stretch and drained a three-pointer at the buzzer to close out a thrilling 66-53 victory; Duncanville celebrated the school's fifth state championship and continued its perfect record in state title games; moreover, the Panthers have not lost a playoff matchup in three straight seasons; in addition to winning the 6A championship in 2019, the team was scheduled to play in the 2020 state tournament before the event was cancelled due to the COVID-19 pandemic; and</w:t>
      </w:r>
    </w:p>
    <w:p w:rsidR="003F3435" w:rsidRDefault="0032493E">
      <w:pPr>
        <w:spacing w:line="480" w:lineRule="auto"/>
        <w:ind w:firstLine="720"/>
        <w:jc w:val="both"/>
      </w:pPr>
      <w:r>
        <w:t xml:space="preserve">WHEREAS, In the 2021 championship game, the Panthers were led by Most Valuable Player Zhuric Phelps, who scored a game-high 27 points and joined Damon Nicholas and Juan Reyna on the 6A All-Tournament Team; Duncanville also received valuable contributions throughout the year from the other members of the roster: Ronald Holland, C. J. Ford, Omari Abor, Caleb Jones, Rasaun Collier, Aric Demings, Jackson Prince, Kaden Banks, Andre Kanu, Colin Simmons, Davion Sykes, Cameron Barnes, and DeCannon Wickware; and</w:t>
      </w:r>
    </w:p>
    <w:p w:rsidR="003F3435" w:rsidRDefault="0032493E">
      <w:pPr>
        <w:spacing w:line="480" w:lineRule="auto"/>
        <w:ind w:firstLine="720"/>
        <w:jc w:val="both"/>
      </w:pPr>
      <w:r>
        <w:t xml:space="preserve">WHEREAS, These talented student-athletes were ably guided by head coach David Peavy, associate head coach Kevin Woods, and assistant coaches Neiman Ford, Daniel Moore, Jay Cosme, and Charles Hill; the team also received enthusiastic support from superintendent Dr.</w:t>
      </w:r>
      <w:r xml:space="preserve">
        <w:t> </w:t>
      </w:r>
      <w:r>
        <w:t xml:space="preserve">Marc Smith, principal Michael McDonald, athletic director Dwight Weaver, and assistant AD Rob McQuaid; and</w:t>
      </w:r>
    </w:p>
    <w:p w:rsidR="003F3435" w:rsidRDefault="0032493E">
      <w:pPr>
        <w:spacing w:line="480" w:lineRule="auto"/>
        <w:ind w:firstLine="720"/>
        <w:jc w:val="both"/>
      </w:pPr>
      <w:r>
        <w:t xml:space="preserve">WHEREAS, By accomplishing the rare feat of winning a fifth state championship, the Duncanville Panthers have burnished their reputation as a basketball powerhouse, and all those associated with the team may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the Duncanville High School boys' basketball team on winning the 2021 UIL 6A state championship and extend to the team's players, coaches, and staff sincere best wishes for continued success; and, be it further</w:t>
      </w:r>
    </w:p>
    <w:p w:rsidR="003F3435" w:rsidRDefault="0032493E">
      <w:pPr>
        <w:spacing w:line="480" w:lineRule="auto"/>
        <w:ind w:firstLine="720"/>
        <w:jc w:val="both"/>
      </w:pPr>
      <w:r>
        <w:t xml:space="preserve">R</w:t>
      </w:r>
      <w:r>
        <w:t xml:space="preserve">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Davis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439 was adopted by the House on April 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