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Charles Ramirez retired as an assistant chief of the Fort Worth Police Department on March 1, 2021, drawing to a close an exemplary career that spanned 29 years with the department; and</w:t>
      </w:r>
    </w:p>
    <w:p w:rsidR="003F3435" w:rsidRDefault="0032493E">
      <w:pPr>
        <w:spacing w:line="480" w:lineRule="auto"/>
        <w:ind w:firstLine="720"/>
        <w:jc w:val="both"/>
      </w:pPr>
      <w:r>
        <w:t xml:space="preserve">WHEREAS, In 1991, Mr.</w:t>
      </w:r>
      <w:r xml:space="preserve">
        <w:t> </w:t>
      </w:r>
      <w:r>
        <w:t xml:space="preserve">Ramirez joined the Fort Worth PD, and after graduating from the police academy, he was assigned to the North Division as a patrol officer; he went on to work in the North NPO and the Detective East Criminal Investigation Unit; as a sergeant, he served in multiple divisions and in the Traffic Investigation Unit; and</w:t>
      </w:r>
    </w:p>
    <w:p w:rsidR="003F3435" w:rsidRDefault="0032493E">
      <w:pPr>
        <w:spacing w:line="480" w:lineRule="auto"/>
        <w:ind w:firstLine="720"/>
        <w:jc w:val="both"/>
      </w:pPr>
      <w:r>
        <w:t xml:space="preserve">WHEREAS, Mr.</w:t>
      </w:r>
      <w:r xml:space="preserve">
        <w:t> </w:t>
      </w:r>
      <w:r>
        <w:t xml:space="preserve">Ramirez rose steadily through the ranks, gaining experience in the Background and Recruiting Unit, as an NPD commander for the Northside, as duty captain, and as administrative captain for the Chief's Office; following his promotion to deputy chief, he was assigned to the Special Services Bureau, Operational Support Bureau, and South/East Field Operations; during his tenure as assistant chief, he served in the Finance and Personnel Bureau and the Support Bureau; and</w:t>
      </w:r>
    </w:p>
    <w:p w:rsidR="003F3435" w:rsidRDefault="0032493E">
      <w:pPr>
        <w:spacing w:line="480" w:lineRule="auto"/>
        <w:ind w:firstLine="720"/>
        <w:jc w:val="both"/>
      </w:pPr>
      <w:r>
        <w:t xml:space="preserve">WHEREAS, Dedicated to his profession, Mr.</w:t>
      </w:r>
      <w:r xml:space="preserve">
        <w:t> </w:t>
      </w:r>
      <w:r>
        <w:t xml:space="preserve">Ramirez graduated from the Southern Police Institute's Administrative Officer's Course and the FBI National Academy; he attended the Police Executive Research Forum's Senior Management Institute for Police as well; a veteran of the United States Navy, he holds a bachelor's degree from Midwestern State University and a master's degree in public administration from the University of Louisville; and</w:t>
      </w:r>
    </w:p>
    <w:p w:rsidR="003F3435" w:rsidRDefault="0032493E">
      <w:pPr>
        <w:spacing w:line="480" w:lineRule="auto"/>
        <w:ind w:firstLine="720"/>
        <w:jc w:val="both"/>
      </w:pPr>
      <w:r>
        <w:t xml:space="preserve">WHEREAS, Mr.</w:t>
      </w:r>
      <w:r xml:space="preserve">
        <w:t> </w:t>
      </w:r>
      <w:r>
        <w:t xml:space="preserve">Ramirez has taken up a new post as director of safety and security for the Eagle Mountain-Saginaw Independent School District, of which he is an alumnus; in all his endeavors, he is supported by the love and encouragement of his wife, Karen, and their daughters, Sarah and Leslie; and</w:t>
      </w:r>
    </w:p>
    <w:p w:rsidR="003F3435" w:rsidRDefault="0032493E">
      <w:pPr>
        <w:spacing w:line="480" w:lineRule="auto"/>
        <w:ind w:firstLine="720"/>
        <w:jc w:val="both"/>
      </w:pPr>
      <w:r>
        <w:t xml:space="preserve">WHEREAS, Through his skill, professionalism, and deep commitment to public safety, Charles Ramirez has earned the lasting respect and admiration of his fellow officers and citizens alike, and he may indeed reflect with pride on his contributions; now, therefore, be it</w:t>
      </w:r>
    </w:p>
    <w:p w:rsidR="003F3435" w:rsidRDefault="0032493E">
      <w:pPr>
        <w:spacing w:line="480" w:lineRule="auto"/>
        <w:ind w:firstLine="720"/>
        <w:jc w:val="both"/>
      </w:pPr>
      <w:r>
        <w:t xml:space="preserve">RESOLVED, That the House of Representatives of the 87th Texas Legislature hereby congratulate Charles Ramirez on his retirement as an assistant chief of the Fort Worth Police Department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Ramirez as an expression of high regard by the Texas House of Representatives.</w:t>
      </w:r>
    </w:p>
    <w:p w:rsidR="003F3435" w:rsidRDefault="0032493E">
      <w:pPr>
        <w:jc w:val="both"/>
      </w:pPr>
    </w:p>
    <w:p w:rsidR="003F3435" w:rsidRDefault="0032493E">
      <w:pPr>
        <w:jc w:val="right"/>
      </w:pPr>
      <w:r>
        <w:t xml:space="preserve">Neave</w:t>
      </w:r>
    </w:p>
    <w:p w:rsidR="003F3435" w:rsidRDefault="0032493E">
      <w:pPr>
        <w:jc w:val="right"/>
      </w:pPr>
      <w:r>
        <w:t xml:space="preserve">Geren</w:t>
      </w:r>
    </w:p>
    <w:p w:rsidR="003F3435" w:rsidRDefault="0032493E">
      <w:pPr>
        <w:jc w:val="right"/>
      </w:pPr>
      <w:r>
        <w:t xml:space="preserve">Romero, Jr.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458 was adopted by the House on April 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