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West Texas pecan farmer Shannon Ivey has long devoted his talents and resources to furthering the state's agricultural industry; and</w:t>
      </w:r>
    </w:p>
    <w:p w:rsidR="003F3435" w:rsidRDefault="0032493E">
      <w:pPr>
        <w:spacing w:line="480" w:lineRule="auto"/>
        <w:ind w:firstLine="720"/>
        <w:jc w:val="both"/>
      </w:pPr>
      <w:r>
        <w:t xml:space="preserve">WHEREAS, A third-generation pecan grower, Shannon Ivey and his family operate Rio Bravo Farms in the El Paso County community of Tornillo; he acquired a vast knowledge of pecan management at an early age, joining his six younger siblings in working the land and learning the techniques of converting cotton fields to orchards; and</w:t>
      </w:r>
    </w:p>
    <w:p w:rsidR="003F3435" w:rsidRDefault="0032493E">
      <w:pPr>
        <w:spacing w:line="480" w:lineRule="auto"/>
        <w:ind w:firstLine="720"/>
        <w:jc w:val="both"/>
      </w:pPr>
      <w:r>
        <w:t xml:space="preserve">WHEREAS, Widely respected at the local and national levels, Mr.</w:t>
      </w:r>
      <w:r xml:space="preserve">
        <w:t> </w:t>
      </w:r>
      <w:r>
        <w:t xml:space="preserve">Ivey is president of the Texas Pecan Growers Association, secretary of the West Texas Pecan Association, and a board member with the American Pecan Council and the Western Pecan Growers Association; moreover, he is former president of the El Paso Valley Cotton Association; through the years, he has also assisted state lawmakers and the Texas Department of Agriculture in developing practices that benefit all pecan growers in the Lone Star State; and</w:t>
      </w:r>
    </w:p>
    <w:p w:rsidR="003F3435" w:rsidRDefault="0032493E">
      <w:pPr>
        <w:spacing w:line="480" w:lineRule="auto"/>
        <w:ind w:firstLine="720"/>
        <w:jc w:val="both"/>
      </w:pPr>
      <w:r>
        <w:t xml:space="preserve">WHEREAS, Agriculture is fundamental to Texas' economic success, and Shannon Ivey may reflect with pride on his many contributions to pecan production and to his fellow farmers; now, therefore, be it</w:t>
      </w:r>
    </w:p>
    <w:p w:rsidR="003F3435" w:rsidRDefault="0032493E">
      <w:pPr>
        <w:spacing w:line="480" w:lineRule="auto"/>
        <w:ind w:firstLine="720"/>
        <w:jc w:val="both"/>
      </w:pPr>
      <w:r>
        <w:t xml:space="preserve">RESOLVED, That the House of Representatives of the 87th Texas Legislature hereby commend Shannon Ivey for his years of service in the pecan industry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Ivey as an expression of high regard by the Texas House of Representatives.</w:t>
      </w:r>
    </w:p>
    <w:p w:rsidR="003F3435" w:rsidRDefault="0032493E">
      <w:pPr>
        <w:jc w:val="both"/>
      </w:pPr>
    </w:p>
    <w:p w:rsidR="003F3435" w:rsidRDefault="0032493E">
      <w:pPr>
        <w:jc w:val="right"/>
      </w:pPr>
      <w:r>
        <w:t xml:space="preserve">González of El Paso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495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