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15 years, David Sublasky has dedicated his time and energy to the care, development, and beautification of Fabens Veterans Park; and</w:t>
      </w:r>
    </w:p>
    <w:p w:rsidR="003F3435" w:rsidRDefault="0032493E">
      <w:pPr>
        <w:spacing w:line="480" w:lineRule="auto"/>
        <w:ind w:firstLine="720"/>
        <w:jc w:val="both"/>
      </w:pPr>
      <w:r>
        <w:t xml:space="preserve">WHEREAS, Mr.</w:t>
      </w:r>
      <w:r xml:space="preserve">
        <w:t> </w:t>
      </w:r>
      <w:r>
        <w:t xml:space="preserve">Sublasky is retired from the City of El Paso, where he served for 36 years as a food inspection program manager; from 1976 to 1998, he was a member of the Fabens ISD school board, which he led as president for 13 years of his tenure; he is also a former president of the Texas Association of School Boards and the Far West Texas School Boards Association, and he has served as board chair of the Education Service Center, Region 19, since 1999; and</w:t>
      </w:r>
    </w:p>
    <w:p w:rsidR="003F3435" w:rsidRDefault="0032493E">
      <w:pPr>
        <w:spacing w:line="480" w:lineRule="auto"/>
        <w:ind w:firstLine="720"/>
        <w:jc w:val="both"/>
      </w:pPr>
      <w:r>
        <w:t xml:space="preserve">WHEREAS, In 2003, Mr.</w:t>
      </w:r>
      <w:r xml:space="preserve">
        <w:t> </w:t>
      </w:r>
      <w:r>
        <w:t xml:space="preserve">Sublasky was involved in founding Fabens Veterans Park in partnership with Fabens ISD, El Paso County, and El Paso County Water Control and Improvement District No.</w:t>
      </w:r>
      <w:r xml:space="preserve">
        <w:t> </w:t>
      </w:r>
      <w:r>
        <w:t xml:space="preserve">4; by 2014, the park had fallen into a state of disrepair, and Mr.</w:t>
      </w:r>
      <w:r xml:space="preserve">
        <w:t> </w:t>
      </w:r>
      <w:r>
        <w:t xml:space="preserve">Sublasky was asked to organize the Fabens Veterans Park Committee to oversee its renovation; the committee, which included representatives from the park's three founding entities as well as law enforcement, public officials, and interested citizens, held monthly meetings to discuss various improvement projects; and</w:t>
      </w:r>
    </w:p>
    <w:p w:rsidR="003F3435" w:rsidRDefault="0032493E">
      <w:pPr>
        <w:spacing w:line="480" w:lineRule="auto"/>
        <w:ind w:firstLine="720"/>
        <w:jc w:val="both"/>
      </w:pPr>
      <w:r>
        <w:t xml:space="preserve">WHEREAS, Funding provided by El Paso County went toward installing new lights, playground equipment, sidewalks, and surfacing at the park, while El Paso County Water Control and Improvement District No.</w:t>
      </w:r>
      <w:r xml:space="preserve">
        <w:t> </w:t>
      </w:r>
      <w:r>
        <w:t xml:space="preserve">4 and El Paso Electric helped fund a special Hawk missiles exhibit that was installed in December 2020; additional plans are underway for another installation that will feature a large U.S. flag surrounded by five flags representing each branch of military service; since the improvement campaign began, the park has hosted the Veterans Recognition Celebration and the first-ever Christmas Tree Lighting and Parade, both of which attracted a large attendance; and</w:t>
      </w:r>
    </w:p>
    <w:p w:rsidR="003F3435" w:rsidRDefault="0032493E">
      <w:pPr>
        <w:spacing w:line="480" w:lineRule="auto"/>
        <w:ind w:firstLine="720"/>
        <w:jc w:val="both"/>
      </w:pPr>
      <w:r>
        <w:t xml:space="preserve">WHEREAS, Fabens Veterans Park is dedicated to the men and women of the United States armed forces who have valiantly defended our country, and David Sublasky is deserving of recognition for his efforts to ensure that it continues to be a worthy tribute to area veterans, as well as an important landmark and resource to the Fabens community; now, therefore, be it</w:t>
      </w:r>
    </w:p>
    <w:p w:rsidR="003F3435" w:rsidRDefault="0032493E">
      <w:pPr>
        <w:spacing w:line="480" w:lineRule="auto"/>
        <w:ind w:firstLine="720"/>
        <w:jc w:val="both"/>
      </w:pPr>
      <w:r>
        <w:t xml:space="preserve">RESOLVED, That the House of Representatives of the 87th Texas Legislature hereby commend David Sublasky for overseeing the revitalization of Fabens Veterans Park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Sublasky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498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