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Jimmy Keith McCurdy of Waxahachie were deeply saddened by his death on March 10, 2021, at the age of 67; and</w:t>
      </w:r>
    </w:p>
    <w:p w:rsidR="003F3435" w:rsidRDefault="0032493E">
      <w:pPr>
        <w:spacing w:line="480" w:lineRule="auto"/>
        <w:ind w:firstLine="720"/>
        <w:jc w:val="both"/>
      </w:pPr>
      <w:r>
        <w:t xml:space="preserve">WHEREAS, The son of William McCurdy Jr. and Dorothy Andersen Shown, Jimmy McCurdy was born outside of Waco on August 7, 1953, and he grew up in a large family; although he left high school at age 16, he went on to complete his GED in 1979 and later earned a bachelor's degree in business studies from Dallas Baptist University; and</w:t>
      </w:r>
    </w:p>
    <w:p w:rsidR="003F3435" w:rsidRDefault="0032493E">
      <w:pPr>
        <w:spacing w:line="480" w:lineRule="auto"/>
        <w:ind w:firstLine="720"/>
        <w:jc w:val="both"/>
      </w:pPr>
      <w:r>
        <w:t xml:space="preserve">WHEREAS, Mr.</w:t>
      </w:r>
      <w:r xml:space="preserve">
        <w:t> </w:t>
      </w:r>
      <w:r>
        <w:t xml:space="preserve">McCurdy began his career in aviation in 1986 at Vought Aircraft as an inspector in the bond shop, and in 1996, he took a job at Lockheed Martin; his contributions to the company included work with the B-2 Bomber, C-17 airlifter, Boeing aircraft, and weapons programs; he held a variety of positions over the course of his tenure and retired in 2018 as senior quality engineer of all programs; and</w:t>
      </w:r>
    </w:p>
    <w:p w:rsidR="003F3435" w:rsidRDefault="0032493E">
      <w:pPr>
        <w:spacing w:line="480" w:lineRule="auto"/>
        <w:ind w:firstLine="720"/>
        <w:jc w:val="both"/>
      </w:pPr>
      <w:r>
        <w:t xml:space="preserve">WHEREAS, In all his endeavors, Mr.</w:t>
      </w:r>
      <w:r xml:space="preserve">
        <w:t> </w:t>
      </w:r>
      <w:r>
        <w:t xml:space="preserve">McCurdy enjoyed the love and support of his wife, Judy, with whom he shared a rewarding marriage that spanned four decades; he was the proud father of four children, Stacey, Christopher, Jeffrey, and Michael, and with the passing years, he was further blessed with 13 grandchildren and 5 great-grandchildren; in his leisure hours, he took pleasure in hunting, golfing, cooking, and spending time at the river with family and friends, and he had a passion for vintage cars; and</w:t>
      </w:r>
    </w:p>
    <w:p w:rsidR="003F3435" w:rsidRDefault="0032493E">
      <w:pPr>
        <w:spacing w:line="480" w:lineRule="auto"/>
        <w:ind w:firstLine="720"/>
        <w:jc w:val="both"/>
      </w:pPr>
      <w:r>
        <w:t xml:space="preserve">WHEREAS, Although Jimmy McCurdy will be deeply missed, he has left his loved ones with a wealth of memories that they will forever treasure; now, therefore, be it</w:t>
      </w:r>
    </w:p>
    <w:p w:rsidR="003F3435" w:rsidRDefault="0032493E">
      <w:pPr>
        <w:spacing w:line="480" w:lineRule="auto"/>
        <w:ind w:firstLine="720"/>
        <w:jc w:val="both"/>
      </w:pPr>
      <w:r>
        <w:t xml:space="preserve">RESOLVED, That the House of Representatives of the 87th Texas Legislature hereby pay tribute to the life of Jimmy Keith McCurdy and extend sincere condolences to the members of his family: to his wife, Judy McCurdy; to his children, Stacey Lynch and her husband, Brad, Christopher McCurdy, Jeffrey Martin and his wife, Chrystal, and Michael Martin and his wife, Jenifer; to his grandchildren, Evan McCurdy, Bailey Huber, Madison Brown, Cade and Cali Jo Lynch, Shad, Destiney, Jeffrey, Hadassah, Maggie, McKenna, and Hestian Martin, and Narissa Martinez; to his great-grandchildren; to his siblings, Charles McCurdy and his wife, Norma, Karl Ray McCurdy and his wife, Linda, and Linda Pierce; to his stepsisters, Carol Harris, Johnnie Woodard, Marian Rushing, and Elizabeth Roberts;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Jimmy Keith McCurdy.</w:t>
      </w:r>
    </w:p>
    <w:p w:rsidR="003F3435" w:rsidRDefault="0032493E">
      <w:pPr>
        <w:jc w:val="both"/>
      </w:pPr>
    </w:p>
    <w:p w:rsidR="003F3435" w:rsidRDefault="0032493E">
      <w:pPr>
        <w:jc w:val="right"/>
      </w:pPr>
      <w:r>
        <w:t xml:space="preserve">Ellzey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521 was unanimously adopted by a rising vote of the House on April 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