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553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residents of Texas are mourning the tragic loss of Trooper Chad Michael Walker of the Texas Department of Public Safety, who passed away on March 28, 2021, after being shot in the line of duty; and</w:t>
      </w:r>
    </w:p>
    <w:p w:rsidR="003F3435" w:rsidRDefault="0032493E">
      <w:pPr>
        <w:spacing w:line="480" w:lineRule="auto"/>
        <w:ind w:firstLine="720"/>
        <w:jc w:val="both"/>
      </w:pPr>
      <w:r>
        <w:t xml:space="preserve">WHEREAS, Born in Corsicana on May 21, 1982, Chad Walker was the son of Michael Lynn Walker and Brenda Kay Warren Walker; he grew up in Groesbeck and graduated from Groesbeck High School in 2000; and</w:t>
      </w:r>
    </w:p>
    <w:p w:rsidR="003F3435" w:rsidRDefault="0032493E">
      <w:pPr>
        <w:spacing w:line="480" w:lineRule="auto"/>
        <w:ind w:firstLine="720"/>
        <w:jc w:val="both"/>
      </w:pPr>
      <w:r>
        <w:t xml:space="preserve">WHEREAS, Trooper Walker began his law enforcement career in 2003, when he joined the Athens Police Department; he went on to serve the Groesbeck Police Department and the Limestone County Sheriff's office before becoming a DPS trooper in 2015; stationed in his hometown, he was a prominent and beloved figure in the Groesbeck area, and his involvement in the local community included service on the Limestone County Farm Bureau Board of Directors; and</w:t>
      </w:r>
    </w:p>
    <w:p w:rsidR="003F3435" w:rsidRDefault="0032493E">
      <w:pPr>
        <w:spacing w:line="480" w:lineRule="auto"/>
        <w:ind w:firstLine="720"/>
        <w:jc w:val="both"/>
      </w:pPr>
      <w:r>
        <w:t xml:space="preserve">WHEREAS, In all his endeavors, Trooper Walker benefited from the love and support of his wife, Tobie, and he was a devoted father to his four children, Ethan, Rylee, Charlee, and Tulsa June; he took great enjoyment in the outdoors and spent many happy hours hunting, fishing in the Navasota River and Lake Limestone, and looking after his cattle; a man of strong faith, he was a valued congregant of Living Proof Church in Groesbeck; and</w:t>
      </w:r>
    </w:p>
    <w:p w:rsidR="003F3435" w:rsidRDefault="0032493E">
      <w:pPr>
        <w:spacing w:line="480" w:lineRule="auto"/>
        <w:ind w:firstLine="720"/>
        <w:jc w:val="both"/>
      </w:pPr>
      <w:r>
        <w:t xml:space="preserve">WHEREAS, This courageous Texan embodied the highest ideals of the law enforcement profession, and his heroism and sacrifice will long be remembered by all those who had the good fortune to know him; now, therefore, be it</w:t>
      </w:r>
    </w:p>
    <w:p w:rsidR="003F3435" w:rsidRDefault="0032493E">
      <w:pPr>
        <w:spacing w:line="480" w:lineRule="auto"/>
        <w:ind w:firstLine="720"/>
        <w:jc w:val="both"/>
      </w:pPr>
      <w:r>
        <w:t xml:space="preserve">RESOLVED, That the House of Representatives of the 87th Texas Legislature hereby pay tribute to the life of DPS Trooper Chad Michael Walker and extend sincere condolences to the members of his family: to his wife, Tobie Walker; to his children, Ethan, Rylee, Charlee, and Tulsa June Walker; to his parents, Mike and Brenda Walker; to his paternal grandparents, Dennis and Barbara Walker; to his aunts, uncles, and cousins; and to his other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Trooper Chad Walker.</w:t>
      </w:r>
    </w:p>
    <w:p w:rsidR="003F3435" w:rsidRDefault="0032493E">
      <w:pPr>
        <w:jc w:val="both"/>
      </w:pPr>
    </w:p>
    <w:p w:rsidR="003F3435" w:rsidRDefault="0032493E">
      <w:pPr>
        <w:jc w:val="right"/>
      </w:pPr>
      <w:r>
        <w:t xml:space="preserve">Kacal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553 was unanimously adopted by a rising vote of the House on April 16,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