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87R18061(3)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556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Karen Johnson, who coordinated relief efforts for elderly residents at the Cambridge Villas Senior Housing Apartments;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Karen Johnson for providing vital help to her neighbors during Winter Storm Uri and extend to her sincere appreciation for her hard work and selfless service; and, be it further</w:t>
      </w:r>
    </w:p>
    <w:p w:rsidR="003F3435" w:rsidRDefault="0032493E">
      <w:pPr>
        <w:spacing w:line="480" w:lineRule="auto"/>
        <w:ind w:firstLine="720"/>
        <w:jc w:val="both"/>
      </w:pPr>
      <w:r>
        <w:t xml:space="preserve">RESOLVED, That an official copy of this resolution be prepared for Ms. Johnson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