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87R18061(23)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Angela Barraza,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Angela Barraza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Barraza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