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Nine-year-old Hank Wolgamott of Sugar Land is an inspiring young Texan who has bravely faced the many challenges of living with Hemophilia A; and</w:t>
      </w:r>
    </w:p>
    <w:p w:rsidR="003F3435" w:rsidRDefault="0032493E">
      <w:pPr>
        <w:spacing w:line="480" w:lineRule="auto"/>
        <w:ind w:firstLine="720"/>
        <w:jc w:val="both"/>
      </w:pPr>
      <w:r>
        <w:t xml:space="preserve">WHEREAS, When he was nine months old, Hank was diagnosed with a severe form of the disease, which interferes with the body's ability to create blood clots; because of his condition, Hank is at risk of developing serious bleeding from falls and other accidents; and</w:t>
      </w:r>
    </w:p>
    <w:p w:rsidR="003F3435" w:rsidRDefault="0032493E">
      <w:pPr>
        <w:spacing w:line="480" w:lineRule="auto"/>
        <w:ind w:firstLine="720"/>
        <w:jc w:val="both"/>
      </w:pPr>
      <w:r>
        <w:t xml:space="preserve">WHEREAS, Hank has made frequent trips to the hospital and received thousands of injections, and when he was just a year old, he underwent a surgery to place a port in his chest so that his body would better tolerate the treatments; along the way, the young boy has coped with a demanding regimen of home care that has required him to wake up early and perform a series of exercises before receiving the intravenous medication he needs to manage his disease; and</w:t>
      </w:r>
    </w:p>
    <w:p w:rsidR="003F3435" w:rsidRDefault="0032493E">
      <w:pPr>
        <w:spacing w:line="480" w:lineRule="auto"/>
        <w:ind w:firstLine="720"/>
        <w:jc w:val="both"/>
      </w:pPr>
      <w:r>
        <w:t xml:space="preserve">WHEREAS, Hank is supported by a devoted family that includes his parents, Amanda and Jesse Wolgamott, and his brother, Jack; he has remained strong while dealing with difficult circumstances, and he and his family have worked to advocate for state and federal legislation and issues in behalf of Americans with bleeding disorders; and</w:t>
      </w:r>
    </w:p>
    <w:p w:rsidR="003F3435" w:rsidRDefault="0032493E">
      <w:pPr>
        <w:spacing w:line="480" w:lineRule="auto"/>
        <w:ind w:firstLine="720"/>
        <w:jc w:val="both"/>
      </w:pPr>
      <w:r>
        <w:t xml:space="preserve">WHEREAS, Hank Wolgamott has persevered through a great deal of adversity in his young life, and there is no doubt that his remarkable spirit and determination will continue to serve him well; now, therefore, be it</w:t>
      </w:r>
    </w:p>
    <w:p w:rsidR="003F3435" w:rsidRDefault="0032493E">
      <w:pPr>
        <w:spacing w:line="480" w:lineRule="auto"/>
        <w:ind w:firstLine="720"/>
        <w:jc w:val="both"/>
      </w:pPr>
      <w:r>
        <w:t xml:space="preserve">RESOLVED, That the House of Representatives of the 87th Texas Legislature hereby honor Hank Wolgamott for the courage and resilience he has demonstrated while living with Hemophilia A and extend to him and his family sincere best wishes for the future; and, be it further</w:t>
      </w:r>
    </w:p>
    <w:p w:rsidR="003F3435" w:rsidRDefault="0032493E">
      <w:pPr>
        <w:spacing w:line="480" w:lineRule="auto"/>
        <w:ind w:firstLine="720"/>
        <w:jc w:val="both"/>
      </w:pPr>
      <w:r>
        <w:t xml:space="preserve">RESOLVED, That an official copy of this resolution be prepared for Hank Wolgamott and the Wolgamott family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655 was adopted by the House on April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