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87R18009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Casa Ortiz, a new gallery in Socorro featuring the works of five local artists, is contributing to the cultural richness of the El Paso area; and</w:t>
      </w:r>
    </w:p>
    <w:p w:rsidR="003F3435" w:rsidRDefault="0032493E">
      <w:pPr>
        <w:spacing w:line="480" w:lineRule="auto"/>
        <w:ind w:firstLine="720"/>
        <w:jc w:val="both"/>
      </w:pPr>
      <w:r>
        <w:t xml:space="preserve">WHEREAS, Owned by Jonathan Hernandez, the gallery is located in a historic adobe building on Socorro Road that is believed to have been built in the 1700s; featuring the vigas and </w:t>
      </w:r>
      <w:r>
        <w:rPr>
          <w:i/>
        </w:rPr>
        <w:t xml:space="preserve">latillas</w:t>
      </w:r>
      <w:r>
        <w:t xml:space="preserve"> often used in traditional adobe architecture, the structure was once the home of Jose Ortiz, a comanchero, salt merchant, and buffalo hunter, and the house was passed down to members of the Ortiz family through the 1940s; and</w:t>
      </w:r>
    </w:p>
    <w:p w:rsidR="003F3435" w:rsidRDefault="0032493E">
      <w:pPr>
        <w:spacing w:line="480" w:lineRule="auto"/>
        <w:ind w:firstLine="720"/>
        <w:jc w:val="both"/>
      </w:pPr>
      <w:r>
        <w:t xml:space="preserve">WHEREAS, Now repurposed as a gallery, Casa Ortiz showcases the creations of artists Diego Martinez, Brian Holt, Nico Antuna Cooper, Gabriel Marquez, and Carla Padilla; in addition, the gallery will host temporary exhibitions featuring a range of other works; and</w:t>
      </w:r>
    </w:p>
    <w:p w:rsidR="003F3435" w:rsidRDefault="0032493E">
      <w:pPr>
        <w:spacing w:line="480" w:lineRule="auto"/>
        <w:ind w:firstLine="720"/>
        <w:jc w:val="both"/>
      </w:pPr>
      <w:r>
        <w:t xml:space="preserve">WHEREAS, Casa Ortiz, with its long and fascinating history, is an evocative setting for the arts, and it is certain to provide a rewarding and memorable experience to visitors in the years ahead; now, therefore, be it</w:t>
      </w:r>
    </w:p>
    <w:p w:rsidR="003F3435" w:rsidRDefault="0032493E">
      <w:pPr>
        <w:spacing w:line="480" w:lineRule="auto"/>
        <w:ind w:firstLine="720"/>
        <w:jc w:val="both"/>
      </w:pPr>
      <w:r>
        <w:t xml:space="preserve">RESOLVED, That the House of Representatives of the 87th Texas Legislature hereby commemorate the opening of the Casa Ortiz art gallery in Socorro and extend sincere best wishes for all those associated with this exciting endeavor; and, be it further</w:t>
      </w:r>
    </w:p>
    <w:p w:rsidR="003F3435" w:rsidRDefault="0032493E">
      <w:pPr>
        <w:spacing w:line="480" w:lineRule="auto"/>
        <w:ind w:firstLine="720"/>
        <w:jc w:val="both"/>
      </w:pPr>
      <w:r>
        <w:t xml:space="preserve">RESOLVED, That an official copy of this resolution be prepared for the gallery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