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709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Olivia Uribe has been named the 2020-2021 Teacher of the Year at Tornillo Intermediate School;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Ms.</w:t>
      </w:r>
      <w:r xml:space="preserve">
        <w:t> </w:t>
      </w:r>
      <w:r>
        <w:t xml:space="preserve">Uribe currently teaches third grade at Tornillo Intermediate School; a team lead and mentor, she has helped new faculty better understand state standards, and she has guided other teachers in her grade level through discussions about content and assessments as well as in the use of various digital platforms and resources during the pandemic; moreover, she cares deeply about her students and maintains a nurturing yet challenging classroom environment; and</w:t>
      </w:r>
    </w:p>
    <w:p w:rsidR="003F3435" w:rsidRDefault="0032493E">
      <w:pPr>
        <w:spacing w:line="480" w:lineRule="auto"/>
        <w:ind w:firstLine="720"/>
        <w:jc w:val="both"/>
      </w:pPr>
      <w:r>
        <w:t xml:space="preserve">WHEREAS, Olivia Uribe exemplifies the passion, determination, and innovative spirit that are the hallmarks of our best educators,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Olivia Uribe on her selection as the 2020-2021 Teacher of the Year at Tornillo Intermediate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Uribe as an expression of high regard by the Texas House of Representatives.</w:t>
      </w:r>
    </w:p>
    <w:p w:rsidR="003F3435" w:rsidRDefault="0032493E">
      <w:pPr>
        <w:jc w:val="both"/>
      </w:pPr>
    </w:p>
    <w:p w:rsidR="003F3435" w:rsidRDefault="0032493E">
      <w:pPr>
        <w:jc w:val="right"/>
      </w:pPr>
      <w:r>
        <w:t xml:space="preserve">González of El Paso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709 was adopted by the House on April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