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711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Raul Romero of Pebble Hills High School in El Paso was named to the 2021 Texas All-State Mixed Choir by the Texas Music Educators Association;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TMEA All-State designation is among the most prestigious accolades a Texas choir student can earn; each fall, more than 70,000 young musicians from across the state compete for the honor, and only two percent are ultimately chosen to be part of an All-State ensemble;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Mr.</w:t>
      </w:r>
      <w:r xml:space="preserve">
        <w:t> </w:t>
      </w:r>
      <w:r>
        <w:t xml:space="preserve">Romero has distinguished himself by earning a place in an All-State ensemble for four consecutive years; he is only the second person from El Paso to attain such a feat;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Through countless hours of preparation and an unwavering commitment to excellence, this young Texan has earned a place among the state's elite high school choral members, and he may indeed take pride in this outstanding achievement;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87th Texas Legislature hereby congratulate Raul Romero on his selection as a 2021 Texas All-State Choir member and extend to him sincere best wishes for continued success;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Mr.</w:t>
      </w:r>
      <w:r xml:space="preserve">
        <w:t> </w:t>
      </w:r>
      <w:r>
        <w:t xml:space="preserve">Romero as an expression of high regard by the Texas House of Representatives.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González of El Paso</w:t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711 was adopted by the House on April 23, 2021, by a non-record vote.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711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