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87R20564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716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A.C.T.I.O.N. Steering Committee for House District 102 have demonstrated exceptional dedication to addressing the needs of their community; and</w:t>
      </w:r>
    </w:p>
    <w:p w:rsidR="003F3435" w:rsidRDefault="0032493E">
      <w:pPr>
        <w:spacing w:line="480" w:lineRule="auto"/>
        <w:ind w:firstLine="720"/>
        <w:jc w:val="both"/>
      </w:pPr>
      <w:r>
        <w:t xml:space="preserve">WHEREAS, Facilitated by the office of State Representative Ana-Maria Ramos, the A.C.T.I.O.N. (All Coming Together in Our Neighborhood) Steering Committee is focused on improving the lives of residents in the district; in addition to the group's monthly meetings, task forces within the committee meet weekly to discuss issues related to education, public health, community, economics, public safety, and housing; and</w:t>
      </w:r>
    </w:p>
    <w:p w:rsidR="003F3435" w:rsidRDefault="0032493E">
      <w:pPr>
        <w:spacing w:line="480" w:lineRule="auto"/>
        <w:ind w:firstLine="720"/>
        <w:jc w:val="both"/>
      </w:pPr>
      <w:r>
        <w:t xml:space="preserve">WHEREAS, Through their admirable commitment to making House District 102 an even better place to live and work, the members of the A.C.T.I.O.N. Steering Committee have brought about positive change in their community, and they have set an example of civic engagement to which their fellow Texans may aspire; now, therefore, be it</w:t>
      </w:r>
    </w:p>
    <w:p w:rsidR="003F3435" w:rsidRDefault="0032493E">
      <w:pPr>
        <w:spacing w:line="480" w:lineRule="auto"/>
        <w:ind w:firstLine="720"/>
        <w:jc w:val="both"/>
      </w:pPr>
      <w:r>
        <w:t xml:space="preserve">RESOLVED, That the House of Representatives of the 87th Texas Legislature hereby commend the members of the A.C.T.I.O.N. Steering Committee for House District 102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committee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