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87R20555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721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Lopez Pressure Wash of Corrigan has been selected as a 2020 Small Business of the Year by the Lufkin/Angelina County Chamber of Commerce; and</w:t>
      </w:r>
    </w:p>
    <w:p w:rsidR="003F3435" w:rsidRDefault="0032493E">
      <w:pPr>
        <w:spacing w:line="480" w:lineRule="auto"/>
        <w:ind w:firstLine="720"/>
        <w:jc w:val="both"/>
      </w:pPr>
      <w:r>
        <w:t xml:space="preserve">WHEREAS, Each year, the chamber honors businesses for their contributions to the local community, and Lopez Pressure Wash was named as the recipient for Division 3, which consists of companies with 10 or fewer employees; and</w:t>
      </w:r>
    </w:p>
    <w:p w:rsidR="003F3435" w:rsidRDefault="0032493E">
      <w:pPr>
        <w:spacing w:line="480" w:lineRule="auto"/>
        <w:ind w:firstLine="720"/>
        <w:jc w:val="both"/>
      </w:pPr>
      <w:r>
        <w:t xml:space="preserve">WHEREAS, Ashley and Francisco Lopez began a side business pressure washing trucks in 2011, and seven years later, they officially established Lopez Pressure Wash as a full-time operation; since its founding, the company has expanded its services to include pressure washing of residential and commercial properties; moreover, the business has proven to be a generous community partner by volunteering to clean local playgrounds during the COVID-19 pandemic; and</w:t>
      </w:r>
    </w:p>
    <w:p w:rsidR="003F3435" w:rsidRDefault="0032493E">
      <w:pPr>
        <w:spacing w:line="480" w:lineRule="auto"/>
        <w:ind w:firstLine="720"/>
        <w:jc w:val="both"/>
      </w:pPr>
      <w:r>
        <w:t xml:space="preserve">WHEREAS, Small businesses play a critical role in meeting the needs of area residents, and the owners and employees of Lopez Pressure Wash may take great pride in this notable honor; now, therefore, be it</w:t>
      </w:r>
    </w:p>
    <w:p w:rsidR="003F3435" w:rsidRDefault="0032493E">
      <w:pPr>
        <w:spacing w:line="480" w:lineRule="auto"/>
        <w:ind w:firstLine="720"/>
        <w:jc w:val="both"/>
      </w:pPr>
      <w:r>
        <w:t xml:space="preserve">RESOLVED, That the House of Representatives of the 87th Texas Legislature hereby congratulate Lopez Pressure Wash on its selection as a 2020 Small Business of the Year by the Lufkin/Angelina County Chamber of Commerce and extend to all those associated with the company sincere best wishes for continued success; and, be it further</w:t>
      </w:r>
    </w:p>
    <w:p w:rsidR="003F3435" w:rsidRDefault="0032493E">
      <w:pPr>
        <w:spacing w:line="480" w:lineRule="auto"/>
        <w:ind w:firstLine="720"/>
        <w:jc w:val="both"/>
      </w:pPr>
      <w:r>
        <w:t xml:space="preserve">RESOLVED, That an official copy of this resolution be prepared for the business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