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87R19104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730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George Ira Leeser of El Paso were deeply saddened by his passing on December 24, 2020, at the age of 69; and</w:t>
      </w:r>
    </w:p>
    <w:p w:rsidR="003F3435" w:rsidRDefault="0032493E">
      <w:pPr>
        <w:spacing w:line="480" w:lineRule="auto"/>
        <w:ind w:firstLine="720"/>
        <w:jc w:val="both"/>
      </w:pPr>
      <w:r>
        <w:t xml:space="preserve">WHEREAS, Born in Chihuahua, Mexico, on January 24, 1951, George Leeser was the son of Arthur and Rhoberta Leeser, and he grew up with six younger siblings, Nannette, Rose, Bonny, Oscar, Arthur, and Lailah; at the age of 16, he moved to Los Angeles to live with his uncle, and the following year he relocated with his family to El Paso, where he graduated with the Coronado High School Class of 1969; he earned an accounting and small business degree from The University of Texas at El Paso; and</w:t>
      </w:r>
    </w:p>
    <w:p w:rsidR="003F3435" w:rsidRDefault="0032493E">
      <w:pPr>
        <w:spacing w:line="480" w:lineRule="auto"/>
        <w:ind w:firstLine="720"/>
        <w:jc w:val="both"/>
      </w:pPr>
      <w:r>
        <w:t xml:space="preserve">WHEREAS, Mr.</w:t>
      </w:r>
      <w:r xml:space="preserve">
        <w:t> </w:t>
      </w:r>
      <w:r>
        <w:t xml:space="preserve">Leeser enjoyed a successful career in the automotive sales and finance industry that spanned more than three decades; highly self-motivated with a strong work ethic, he received numerous professional awards and was consistently ranked No.</w:t>
      </w:r>
      <w:r xml:space="preserve">
        <w:t> </w:t>
      </w:r>
      <w:r>
        <w:t xml:space="preserve">1 in sales; he was also actively engaged with the Jewish community and taught at Temple Mount Sinai; and</w:t>
      </w:r>
    </w:p>
    <w:p w:rsidR="003F3435" w:rsidRDefault="0032493E">
      <w:pPr>
        <w:spacing w:line="480" w:lineRule="auto"/>
        <w:ind w:firstLine="720"/>
        <w:jc w:val="both"/>
      </w:pPr>
      <w:r>
        <w:t xml:space="preserve">WHEREAS, In all his endeavors, Mr.</w:t>
      </w:r>
      <w:r xml:space="preserve">
        <w:t> </w:t>
      </w:r>
      <w:r>
        <w:t xml:space="preserve">Leeser enjoyed the love and support of his husband, Danny Chavez, whom he married in 2020, and he took great pride in his two children, Craig and Courtney, and his two grandchildren, Griffin and Noraleigh; a beloved member of the LGBTQ community, he was admired for his kindness, generosity, and compassion for others; and</w:t>
      </w:r>
    </w:p>
    <w:p w:rsidR="003F3435" w:rsidRDefault="0032493E">
      <w:pPr>
        <w:spacing w:line="480" w:lineRule="auto"/>
        <w:ind w:firstLine="720"/>
        <w:jc w:val="both"/>
      </w:pPr>
      <w:r>
        <w:t xml:space="preserve">WHEREAS, Although George Leeser is greatly missed, he has left his family and friends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George Ira Leeser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George Leeser.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