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732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In February 2021, citizens across Texas experienced the devastating effects of Winter Storm Uri, and in House District 26, Alings Chinese Bistro played an important role in helping the community respond to this unprecedented emergency; and</w:t>
      </w:r>
    </w:p>
    <w:p w:rsidR="003F3435" w:rsidRDefault="0032493E">
      <w:pPr>
        <w:spacing w:line="480" w:lineRule="auto"/>
        <w:ind w:firstLine="720"/>
        <w:jc w:val="both"/>
      </w:pPr>
      <w:r>
        <w:t xml:space="preserve">WHEREAS, The owners of the restaurant recognized that residents of senior living centers would experience particular hardship as a result of power outages and problems with the water supply; with the assistance of the Alings staff, the owners generously provided hot meals for those residents; and</w:t>
      </w:r>
    </w:p>
    <w:p w:rsidR="003F3435" w:rsidRDefault="0032493E">
      <w:pPr>
        <w:spacing w:line="480" w:lineRule="auto"/>
        <w:ind w:firstLine="720"/>
        <w:jc w:val="both"/>
      </w:pPr>
      <w:r>
        <w:t xml:space="preserve">WHEREAS, Demonstrating exceptional initiative and perseverance during a time of crisis, the owners and staff of Alings Chinese Bistro dedicated time and resources to help those in need, and they are indeed deserving of special recognition for their efforts; now, therefore, be it</w:t>
      </w:r>
    </w:p>
    <w:p w:rsidR="003F3435" w:rsidRDefault="0032493E">
      <w:pPr>
        <w:spacing w:line="480" w:lineRule="auto"/>
        <w:ind w:firstLine="720"/>
        <w:jc w:val="both"/>
      </w:pPr>
      <w:r>
        <w:t xml:space="preserve">RESOLVED, That the House of Representatives of the 87th Texas Legislature hereby honor Alings Chinese Bistro for its outstanding service during Winter Storm Uri and commend the owners and staff on a job well done; and, be it further</w:t>
      </w:r>
    </w:p>
    <w:p w:rsidR="003F3435" w:rsidRDefault="0032493E">
      <w:pPr>
        <w:spacing w:line="480" w:lineRule="auto"/>
        <w:ind w:firstLine="720"/>
        <w:jc w:val="both"/>
      </w:pPr>
      <w:r>
        <w:t xml:space="preserve">RESOLVED, That an official copy of this resolution be prepared for the restaurant as an expression of high regard by the Texas House of Representatives.</w:t>
      </w:r>
    </w:p>
    <w:p w:rsidR="003F3435" w:rsidRDefault="0032493E">
      <w:pPr>
        <w:jc w:val="both"/>
      </w:pPr>
    </w:p>
    <w:p w:rsidR="003F3435" w:rsidRDefault="0032493E">
      <w:pPr>
        <w:jc w:val="right"/>
      </w:pPr>
      <w:r>
        <w:t xml:space="preserve">Jetton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732 was adopted by the House on April 30,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