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87R21357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732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 26, Alings Chinese Bistro played an important role in helping the community respond to this unprecedented emergency; and</w:t>
      </w:r>
    </w:p>
    <w:p w:rsidR="003F3435" w:rsidRDefault="0032493E">
      <w:pPr>
        <w:spacing w:line="480" w:lineRule="auto"/>
        <w:ind w:firstLine="720"/>
        <w:jc w:val="both"/>
      </w:pPr>
      <w:r>
        <w:t xml:space="preserve">WHEREAS, The owners of the restaurant recognized that residents of senior living centers would experience particular hardship as a result of power outages and problems with the water supply; with the assistance of the Alings staff, the owners generously provided hot meals for those residents; and</w:t>
      </w:r>
    </w:p>
    <w:p w:rsidR="003F3435" w:rsidRDefault="0032493E">
      <w:pPr>
        <w:spacing w:line="480" w:lineRule="auto"/>
        <w:ind w:firstLine="720"/>
        <w:jc w:val="both"/>
      </w:pPr>
      <w:r>
        <w:t xml:space="preserve">WHEREAS, Demonstrating exceptional initiative and perseverance during a time of crisis, the owners and staff of Alings Chinese Bistro dedicated time and resources to help those in need, and they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Alings Chinese Bistro for its outstanding service during Winter Storm Uri and commend the owners and staff on a job well done; and, be it further</w:t>
      </w:r>
    </w:p>
    <w:p w:rsidR="003F3435" w:rsidRDefault="0032493E">
      <w:pPr>
        <w:spacing w:line="480" w:lineRule="auto"/>
        <w:ind w:firstLine="720"/>
        <w:jc w:val="both"/>
      </w:pPr>
      <w:r>
        <w:t xml:space="preserve">RESOLVED, That an official copy of this resolution be prepared for the restaurant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